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92" w:type="dxa"/>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3836"/>
        <w:gridCol w:w="5456"/>
      </w:tblGrid>
      <w:tr w:rsidR="00B65E57" w14:paraId="36A4CCC1" w14:textId="77777777" w:rsidTr="00B65E57">
        <w:trPr>
          <w:jc w:val="center"/>
        </w:trPr>
        <w:tc>
          <w:tcPr>
            <w:tcW w:w="3836" w:type="dxa"/>
          </w:tcPr>
          <w:p w14:paraId="3EC981B3" w14:textId="387E84A5" w:rsidR="00B65E57" w:rsidRDefault="00B65E57" w:rsidP="00973E7D">
            <w:pPr>
              <w:rPr>
                <w:noProof/>
              </w:rPr>
            </w:pPr>
            <w:r>
              <w:rPr>
                <w:noProof/>
              </w:rPr>
              <w:drawing>
                <wp:inline distT="0" distB="0" distL="0" distR="0" wp14:anchorId="549891F3" wp14:editId="49BF2E51">
                  <wp:extent cx="2182114" cy="979154"/>
                  <wp:effectExtent l="0" t="0" r="2540" b="0"/>
                  <wp:docPr id="1" name="Picture 1" descr="../../Rubys%20Logos/Logos_Print/Full-Color_CMYK/Rubys_Full-Color_CMY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bys%20Logos/Logos_Print/Full-Color_CMYK/Rubys_Full-Color_CMYK.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9120" cy="1027169"/>
                          </a:xfrm>
                          <a:prstGeom prst="rect">
                            <a:avLst/>
                          </a:prstGeom>
                          <a:noFill/>
                          <a:ln>
                            <a:noFill/>
                          </a:ln>
                        </pic:spPr>
                      </pic:pic>
                    </a:graphicData>
                  </a:graphic>
                </wp:inline>
              </w:drawing>
            </w:r>
          </w:p>
        </w:tc>
        <w:tc>
          <w:tcPr>
            <w:tcW w:w="5456" w:type="dxa"/>
            <w:shd w:val="clear" w:color="auto" w:fill="auto"/>
            <w:vAlign w:val="center"/>
          </w:tcPr>
          <w:p w14:paraId="5568F5A6" w14:textId="402FE414" w:rsidR="00B65E57" w:rsidRPr="00B65E57" w:rsidRDefault="00B65E57" w:rsidP="00B65E57">
            <w:pPr>
              <w:rPr>
                <w:color w:val="404040" w:themeColor="text1" w:themeTint="BF"/>
                <w:sz w:val="72"/>
                <w:szCs w:val="72"/>
              </w:rPr>
            </w:pPr>
            <w:r>
              <w:rPr>
                <w:rFonts w:ascii="Calibri Light" w:hAnsi="Calibri Light"/>
                <w:b/>
                <w:color w:val="000000" w:themeColor="text1"/>
                <w:sz w:val="40"/>
                <w:szCs w:val="40"/>
              </w:rPr>
              <w:t xml:space="preserve"> </w:t>
            </w:r>
            <w:r w:rsidRPr="00B65E57">
              <w:rPr>
                <w:rFonts w:ascii="Calibri Light" w:hAnsi="Calibri Light"/>
                <w:b/>
                <w:color w:val="000000" w:themeColor="text1"/>
                <w:sz w:val="72"/>
                <w:szCs w:val="72"/>
              </w:rPr>
              <w:t>FAQ</w:t>
            </w:r>
          </w:p>
        </w:tc>
      </w:tr>
    </w:tbl>
    <w:p w14:paraId="6CF02368" w14:textId="77777777" w:rsidR="00CC7A8B" w:rsidRPr="00B65E57" w:rsidRDefault="00CC7A8B" w:rsidP="00AC4C01">
      <w:pPr>
        <w:rPr>
          <w:rFonts w:ascii="Calibri Light" w:hAnsi="Calibri Light"/>
          <w:b/>
          <w:color w:val="404040" w:themeColor="text1" w:themeTint="BF"/>
          <w:sz w:val="28"/>
          <w:szCs w:val="28"/>
        </w:rPr>
      </w:pPr>
    </w:p>
    <w:p w14:paraId="1563FFA7" w14:textId="77777777" w:rsidR="00B65E57" w:rsidRPr="00CC7A8B" w:rsidRDefault="00B65E57" w:rsidP="00AC4C01">
      <w:pPr>
        <w:rPr>
          <w:rFonts w:ascii="Calibri Light" w:hAnsi="Calibri Light"/>
          <w:b/>
          <w:color w:val="404040" w:themeColor="text1" w:themeTint="BF"/>
          <w:sz w:val="10"/>
          <w:szCs w:val="10"/>
        </w:rPr>
      </w:pPr>
    </w:p>
    <w:p w14:paraId="3786CE7E" w14:textId="19F52744" w:rsidR="00CC7A8B" w:rsidRPr="003073F0" w:rsidRDefault="00CC7A8B" w:rsidP="00B65E57">
      <w:pPr>
        <w:shd w:val="clear" w:color="auto" w:fill="F30E58"/>
        <w:rPr>
          <w:rFonts w:ascii="Calibri Light" w:hAnsi="Calibri Light"/>
          <w:b/>
          <w:color w:val="404040" w:themeColor="text1" w:themeTint="BF"/>
        </w:rPr>
      </w:pPr>
    </w:p>
    <w:p w14:paraId="2840CC74" w14:textId="77777777" w:rsidR="00E7026D" w:rsidRPr="00CC7A8B" w:rsidRDefault="00E7026D" w:rsidP="00AC4C01">
      <w:pPr>
        <w:rPr>
          <w:b/>
          <w:sz w:val="22"/>
          <w:szCs w:val="22"/>
        </w:rPr>
      </w:pPr>
    </w:p>
    <w:p w14:paraId="23D79A6F" w14:textId="77777777" w:rsidR="00B65E57" w:rsidRPr="007C7C6F" w:rsidRDefault="00B65E57" w:rsidP="00AC4C01">
      <w:pPr>
        <w:rPr>
          <w:rFonts w:ascii="Calibri Light" w:hAnsi="Calibri Light"/>
          <w:sz w:val="22"/>
          <w:szCs w:val="22"/>
        </w:rPr>
      </w:pPr>
    </w:p>
    <w:p w14:paraId="6A90D394" w14:textId="77777777" w:rsidR="001619D3" w:rsidRPr="007C7C6F" w:rsidRDefault="001619D3" w:rsidP="00B65E57">
      <w:pPr>
        <w:rPr>
          <w:rFonts w:ascii="Calibri Light" w:hAnsi="Calibri Light"/>
          <w:sz w:val="22"/>
          <w:szCs w:val="22"/>
        </w:rPr>
      </w:pPr>
      <w:r w:rsidRPr="007C7C6F">
        <w:rPr>
          <w:rFonts w:ascii="Calibri Light" w:hAnsi="Calibri Light"/>
          <w:sz w:val="22"/>
          <w:szCs w:val="22"/>
        </w:rPr>
        <w:t>Hello artists!</w:t>
      </w:r>
    </w:p>
    <w:p w14:paraId="41944AEB" w14:textId="77777777" w:rsidR="00AC4C01" w:rsidRPr="007C7C6F" w:rsidRDefault="00AC4C01" w:rsidP="00B65E57">
      <w:pPr>
        <w:ind w:firstLine="720"/>
        <w:rPr>
          <w:rFonts w:ascii="Calibri Light" w:hAnsi="Calibri Light"/>
          <w:sz w:val="22"/>
          <w:szCs w:val="22"/>
        </w:rPr>
      </w:pPr>
    </w:p>
    <w:p w14:paraId="5111B8CB" w14:textId="41FFD237" w:rsidR="001619D3" w:rsidRPr="007C7C6F" w:rsidRDefault="001619D3" w:rsidP="00B65E57">
      <w:pPr>
        <w:rPr>
          <w:rFonts w:ascii="Calibri Light" w:hAnsi="Calibri Light"/>
          <w:sz w:val="22"/>
          <w:szCs w:val="22"/>
        </w:rPr>
      </w:pPr>
      <w:r w:rsidRPr="007C7C6F">
        <w:rPr>
          <w:rFonts w:ascii="Calibri Light" w:hAnsi="Calibri Light"/>
          <w:sz w:val="22"/>
          <w:szCs w:val="22"/>
        </w:rPr>
        <w:t>The deadline to apply for a 20</w:t>
      </w:r>
      <w:r w:rsidR="00E2331E">
        <w:rPr>
          <w:rFonts w:ascii="Calibri Light" w:hAnsi="Calibri Light"/>
          <w:sz w:val="22"/>
          <w:szCs w:val="22"/>
        </w:rPr>
        <w:t>23</w:t>
      </w:r>
      <w:r w:rsidRPr="007C7C6F">
        <w:rPr>
          <w:rFonts w:ascii="Calibri Light" w:hAnsi="Calibri Light"/>
          <w:sz w:val="22"/>
          <w:szCs w:val="22"/>
        </w:rPr>
        <w:t xml:space="preserve"> </w:t>
      </w:r>
      <w:proofErr w:type="spellStart"/>
      <w:r w:rsidRPr="007C7C6F">
        <w:rPr>
          <w:rFonts w:ascii="Calibri Light" w:hAnsi="Calibri Light"/>
          <w:sz w:val="22"/>
          <w:szCs w:val="22"/>
        </w:rPr>
        <w:t>Rubys</w:t>
      </w:r>
      <w:proofErr w:type="spellEnd"/>
      <w:r w:rsidRPr="007C7C6F">
        <w:rPr>
          <w:rFonts w:ascii="Calibri Light" w:hAnsi="Calibri Light"/>
          <w:sz w:val="22"/>
          <w:szCs w:val="22"/>
        </w:rPr>
        <w:t xml:space="preserve"> Artist Grant is</w:t>
      </w:r>
      <w:r w:rsidR="009E1B91" w:rsidRPr="007C7C6F">
        <w:rPr>
          <w:rFonts w:ascii="Calibri Light" w:hAnsi="Calibri Light"/>
          <w:sz w:val="22"/>
          <w:szCs w:val="22"/>
        </w:rPr>
        <w:t xml:space="preserve"> </w:t>
      </w:r>
      <w:r w:rsidR="00E2331E">
        <w:rPr>
          <w:rFonts w:ascii="Calibri Light" w:hAnsi="Calibri Light"/>
          <w:b/>
          <w:i/>
          <w:sz w:val="22"/>
          <w:szCs w:val="22"/>
        </w:rPr>
        <w:t>Fri</w:t>
      </w:r>
      <w:r w:rsidR="007C7C6F" w:rsidRPr="000D4708">
        <w:rPr>
          <w:rFonts w:ascii="Calibri Light" w:hAnsi="Calibri Light"/>
          <w:b/>
          <w:i/>
          <w:sz w:val="22"/>
          <w:szCs w:val="22"/>
        </w:rPr>
        <w:t>day</w:t>
      </w:r>
      <w:r w:rsidRPr="000D4708">
        <w:rPr>
          <w:rFonts w:ascii="Calibri Light" w:hAnsi="Calibri Light"/>
          <w:b/>
          <w:i/>
          <w:sz w:val="22"/>
          <w:szCs w:val="22"/>
        </w:rPr>
        <w:t xml:space="preserve">, </w:t>
      </w:r>
      <w:r w:rsidR="00E2331E">
        <w:rPr>
          <w:rFonts w:ascii="Calibri Light" w:hAnsi="Calibri Light"/>
          <w:b/>
          <w:i/>
          <w:sz w:val="22"/>
          <w:szCs w:val="22"/>
        </w:rPr>
        <w:t>March</w:t>
      </w:r>
      <w:r w:rsidR="007C7C6F" w:rsidRPr="000D4708">
        <w:rPr>
          <w:rFonts w:ascii="Calibri Light" w:hAnsi="Calibri Light"/>
          <w:b/>
          <w:i/>
          <w:sz w:val="22"/>
          <w:szCs w:val="22"/>
        </w:rPr>
        <w:t xml:space="preserve"> 31</w:t>
      </w:r>
      <w:r w:rsidR="00E7026D" w:rsidRPr="000D4708">
        <w:rPr>
          <w:rFonts w:ascii="Calibri Light" w:hAnsi="Calibri Light"/>
          <w:b/>
          <w:i/>
          <w:sz w:val="22"/>
          <w:szCs w:val="22"/>
        </w:rPr>
        <w:t>, 20</w:t>
      </w:r>
      <w:r w:rsidR="00E2331E">
        <w:rPr>
          <w:rFonts w:ascii="Calibri Light" w:hAnsi="Calibri Light"/>
          <w:b/>
          <w:i/>
          <w:sz w:val="22"/>
          <w:szCs w:val="22"/>
        </w:rPr>
        <w:t>23</w:t>
      </w:r>
      <w:r w:rsidR="009E1B91" w:rsidRPr="000D4708">
        <w:rPr>
          <w:rFonts w:ascii="Calibri Light" w:hAnsi="Calibri Light"/>
          <w:b/>
          <w:i/>
          <w:sz w:val="22"/>
          <w:szCs w:val="22"/>
        </w:rPr>
        <w:t xml:space="preserve"> at 11:59pm</w:t>
      </w:r>
      <w:r w:rsidRPr="007C7C6F">
        <w:rPr>
          <w:rFonts w:ascii="Calibri Light" w:hAnsi="Calibri Light"/>
          <w:sz w:val="22"/>
          <w:szCs w:val="22"/>
        </w:rPr>
        <w:t xml:space="preserve">. To help speed along your application process, here are answers to </w:t>
      </w:r>
      <w:r w:rsidR="00AC4C01" w:rsidRPr="007C7C6F">
        <w:rPr>
          <w:rFonts w:ascii="Calibri Light" w:hAnsi="Calibri Light"/>
          <w:sz w:val="22"/>
          <w:szCs w:val="22"/>
        </w:rPr>
        <w:t xml:space="preserve">some of </w:t>
      </w:r>
      <w:r w:rsidRPr="007C7C6F">
        <w:rPr>
          <w:rFonts w:ascii="Calibri Light" w:hAnsi="Calibri Light"/>
          <w:sz w:val="22"/>
          <w:szCs w:val="22"/>
        </w:rPr>
        <w:t>the most frequently asked questions:</w:t>
      </w:r>
    </w:p>
    <w:p w14:paraId="084D9847" w14:textId="77777777" w:rsidR="00B65E57" w:rsidRPr="007C7C6F" w:rsidRDefault="00B65E57" w:rsidP="00B65E57">
      <w:pPr>
        <w:rPr>
          <w:rFonts w:ascii="Calibri Light" w:hAnsi="Calibri Light"/>
          <w:sz w:val="22"/>
          <w:szCs w:val="22"/>
        </w:rPr>
      </w:pPr>
    </w:p>
    <w:p w14:paraId="434051C7" w14:textId="4B25A9C9" w:rsidR="007C7C6F" w:rsidRPr="007C7C6F" w:rsidRDefault="007C7C6F" w:rsidP="007C7C6F">
      <w:pPr>
        <w:pStyle w:val="ListParagraph"/>
        <w:numPr>
          <w:ilvl w:val="0"/>
          <w:numId w:val="4"/>
        </w:numPr>
        <w:ind w:left="180" w:hanging="180"/>
        <w:rPr>
          <w:rFonts w:ascii="Calibri" w:hAnsi="Calibri"/>
          <w:b/>
          <w:sz w:val="22"/>
          <w:szCs w:val="22"/>
        </w:rPr>
      </w:pPr>
      <w:r>
        <w:rPr>
          <w:rFonts w:ascii="Calibri" w:hAnsi="Calibri"/>
          <w:b/>
          <w:sz w:val="22"/>
          <w:szCs w:val="22"/>
        </w:rPr>
        <w:t xml:space="preserve"> </w:t>
      </w:r>
      <w:r w:rsidRPr="007C7C6F">
        <w:rPr>
          <w:rFonts w:ascii="Calibri" w:hAnsi="Calibri"/>
          <w:b/>
          <w:sz w:val="22"/>
          <w:szCs w:val="22"/>
        </w:rPr>
        <w:t>What artistic categories are open in this grant cycle?</w:t>
      </w:r>
      <w:r w:rsidR="001619D3" w:rsidRPr="007C7C6F">
        <w:rPr>
          <w:rFonts w:ascii="Calibri" w:hAnsi="Calibri"/>
          <w:b/>
          <w:sz w:val="22"/>
          <w:szCs w:val="22"/>
        </w:rPr>
        <w:t xml:space="preserve"> </w:t>
      </w:r>
    </w:p>
    <w:p w14:paraId="559DE415" w14:textId="7C722780" w:rsidR="007C7C6F" w:rsidRDefault="007C7C6F" w:rsidP="00B65E57">
      <w:pPr>
        <w:rPr>
          <w:rFonts w:ascii="Calibri Light" w:hAnsi="Calibri Light"/>
          <w:sz w:val="22"/>
          <w:szCs w:val="22"/>
        </w:rPr>
      </w:pPr>
      <w:r>
        <w:rPr>
          <w:rFonts w:ascii="Calibri Light" w:hAnsi="Calibri Light"/>
          <w:sz w:val="22"/>
          <w:szCs w:val="22"/>
        </w:rPr>
        <w:t>In 20</w:t>
      </w:r>
      <w:r w:rsidR="00E2331E">
        <w:rPr>
          <w:rFonts w:ascii="Calibri Light" w:hAnsi="Calibri Light"/>
          <w:sz w:val="22"/>
          <w:szCs w:val="22"/>
        </w:rPr>
        <w:t>23</w:t>
      </w:r>
      <w:r>
        <w:rPr>
          <w:rFonts w:ascii="Calibri Light" w:hAnsi="Calibri Light"/>
          <w:sz w:val="22"/>
          <w:szCs w:val="22"/>
        </w:rPr>
        <w:t xml:space="preserve">, we reorganized the </w:t>
      </w:r>
      <w:proofErr w:type="spellStart"/>
      <w:r>
        <w:rPr>
          <w:rFonts w:ascii="Calibri Light" w:hAnsi="Calibri Light"/>
          <w:sz w:val="22"/>
          <w:szCs w:val="22"/>
        </w:rPr>
        <w:t>Rubys</w:t>
      </w:r>
      <w:proofErr w:type="spellEnd"/>
      <w:r>
        <w:rPr>
          <w:rFonts w:ascii="Calibri Light" w:hAnsi="Calibri Light"/>
          <w:sz w:val="22"/>
          <w:szCs w:val="22"/>
        </w:rPr>
        <w:t xml:space="preserve"> program schedule and this year ALL ARTISTIC CATEGORIES are represented in the grant cycle – Literary Arts, Media Arts, Performing Arts, and Visual Arts. Moving forward, there will be only one grant cycle per year, so this is the time to apply for a Ruby (there will not be another grant cycle in 20</w:t>
      </w:r>
      <w:r w:rsidR="00E2331E">
        <w:rPr>
          <w:rFonts w:ascii="Calibri Light" w:hAnsi="Calibri Light"/>
          <w:sz w:val="22"/>
          <w:szCs w:val="22"/>
        </w:rPr>
        <w:t>23</w:t>
      </w:r>
      <w:r>
        <w:rPr>
          <w:rFonts w:ascii="Calibri Light" w:hAnsi="Calibri Light"/>
          <w:sz w:val="22"/>
          <w:szCs w:val="22"/>
        </w:rPr>
        <w:t>)</w:t>
      </w:r>
      <w:r w:rsidR="00E2331E">
        <w:rPr>
          <w:rFonts w:ascii="Calibri Light" w:hAnsi="Calibri Light"/>
          <w:sz w:val="22"/>
          <w:szCs w:val="22"/>
        </w:rPr>
        <w:t xml:space="preserve">! </w:t>
      </w:r>
      <w:r>
        <w:rPr>
          <w:rFonts w:ascii="Calibri Light" w:hAnsi="Calibri Light"/>
          <w:sz w:val="22"/>
          <w:szCs w:val="22"/>
        </w:rPr>
        <w:t xml:space="preserve">Applicants may submit </w:t>
      </w:r>
      <w:r w:rsidRPr="00E2331E">
        <w:rPr>
          <w:rFonts w:ascii="Calibri Light" w:hAnsi="Calibri Light"/>
          <w:b/>
          <w:bCs/>
          <w:sz w:val="22"/>
          <w:szCs w:val="22"/>
        </w:rPr>
        <w:t>just one</w:t>
      </w:r>
      <w:r>
        <w:rPr>
          <w:rFonts w:ascii="Calibri Light" w:hAnsi="Calibri Light"/>
          <w:sz w:val="22"/>
          <w:szCs w:val="22"/>
        </w:rPr>
        <w:t xml:space="preserve"> application across all categories, so apply in the appropriate category with the project you feel strongest about.</w:t>
      </w:r>
    </w:p>
    <w:p w14:paraId="1331BDF6" w14:textId="77777777" w:rsidR="007C7C6F" w:rsidRDefault="007C7C6F" w:rsidP="00B65E57">
      <w:pPr>
        <w:rPr>
          <w:rFonts w:ascii="Calibri Light" w:hAnsi="Calibri Light"/>
          <w:sz w:val="22"/>
          <w:szCs w:val="22"/>
        </w:rPr>
      </w:pPr>
    </w:p>
    <w:p w14:paraId="2FEB3065" w14:textId="7865C639" w:rsidR="001619D3" w:rsidRPr="007C7C6F" w:rsidRDefault="007C7C6F" w:rsidP="00B65E57">
      <w:pPr>
        <w:rPr>
          <w:rFonts w:ascii="Calibri" w:hAnsi="Calibri"/>
          <w:b/>
          <w:sz w:val="22"/>
          <w:szCs w:val="22"/>
        </w:rPr>
      </w:pPr>
      <w:r w:rsidRPr="007C7C6F">
        <w:rPr>
          <w:rFonts w:ascii="Calibri" w:hAnsi="Calibri"/>
          <w:b/>
          <w:sz w:val="22"/>
          <w:szCs w:val="22"/>
        </w:rPr>
        <w:t xml:space="preserve">2. </w:t>
      </w:r>
      <w:r w:rsidR="001619D3" w:rsidRPr="007C7C6F">
        <w:rPr>
          <w:rFonts w:ascii="Calibri" w:hAnsi="Calibri"/>
          <w:b/>
          <w:sz w:val="22"/>
          <w:szCs w:val="22"/>
        </w:rPr>
        <w:t>What is the grant timeline?</w:t>
      </w:r>
    </w:p>
    <w:p w14:paraId="6CAC54B3" w14:textId="7F37E324" w:rsidR="001619D3" w:rsidRPr="007C7C6F" w:rsidRDefault="001619D3" w:rsidP="00B65E57">
      <w:pPr>
        <w:rPr>
          <w:rFonts w:ascii="Calibri Light" w:hAnsi="Calibri Light"/>
          <w:sz w:val="22"/>
          <w:szCs w:val="22"/>
        </w:rPr>
      </w:pPr>
      <w:r w:rsidRPr="007C7C6F">
        <w:rPr>
          <w:rFonts w:ascii="Calibri Light" w:hAnsi="Calibri Light"/>
          <w:sz w:val="22"/>
          <w:szCs w:val="22"/>
        </w:rPr>
        <w:t xml:space="preserve">Approximately </w:t>
      </w:r>
      <w:r w:rsidR="00E2331E">
        <w:rPr>
          <w:rFonts w:ascii="Calibri Light" w:hAnsi="Calibri Light"/>
          <w:sz w:val="22"/>
          <w:szCs w:val="22"/>
        </w:rPr>
        <w:t>July</w:t>
      </w:r>
      <w:r w:rsidR="007C7C6F">
        <w:rPr>
          <w:rFonts w:ascii="Calibri Light" w:hAnsi="Calibri Light"/>
          <w:sz w:val="22"/>
          <w:szCs w:val="22"/>
        </w:rPr>
        <w:t xml:space="preserve"> 20</w:t>
      </w:r>
      <w:r w:rsidR="00E2331E">
        <w:rPr>
          <w:rFonts w:ascii="Calibri Light" w:hAnsi="Calibri Light"/>
          <w:sz w:val="22"/>
          <w:szCs w:val="22"/>
        </w:rPr>
        <w:t>23</w:t>
      </w:r>
      <w:r w:rsidRPr="007C7C6F">
        <w:rPr>
          <w:rFonts w:ascii="Calibri Light" w:hAnsi="Calibri Light"/>
          <w:sz w:val="22"/>
          <w:szCs w:val="22"/>
        </w:rPr>
        <w:t xml:space="preserve"> through </w:t>
      </w:r>
      <w:r w:rsidR="00E2331E">
        <w:rPr>
          <w:rFonts w:ascii="Calibri Light" w:hAnsi="Calibri Light"/>
          <w:sz w:val="22"/>
          <w:szCs w:val="22"/>
        </w:rPr>
        <w:t>June</w:t>
      </w:r>
      <w:r w:rsidR="00CC7A8B" w:rsidRPr="007C7C6F">
        <w:rPr>
          <w:rFonts w:ascii="Calibri Light" w:hAnsi="Calibri Light"/>
          <w:sz w:val="22"/>
          <w:szCs w:val="22"/>
        </w:rPr>
        <w:t xml:space="preserve"> 20</w:t>
      </w:r>
      <w:r w:rsidR="00E2331E">
        <w:rPr>
          <w:rFonts w:ascii="Calibri Light" w:hAnsi="Calibri Light"/>
          <w:sz w:val="22"/>
          <w:szCs w:val="22"/>
        </w:rPr>
        <w:t>23</w:t>
      </w:r>
    </w:p>
    <w:p w14:paraId="62CD1FD8" w14:textId="77777777" w:rsidR="00E2331E" w:rsidRDefault="00E2331E" w:rsidP="00E2331E">
      <w:pPr>
        <w:rPr>
          <w:rFonts w:ascii="Calibri" w:hAnsi="Calibri"/>
          <w:b/>
          <w:sz w:val="22"/>
          <w:szCs w:val="22"/>
        </w:rPr>
      </w:pPr>
    </w:p>
    <w:p w14:paraId="2FB9B440" w14:textId="213F3F0F" w:rsidR="00E2331E" w:rsidRDefault="007C7C6F" w:rsidP="00E2331E">
      <w:pPr>
        <w:rPr>
          <w:rFonts w:ascii="Calibri" w:hAnsi="Calibri"/>
          <w:b/>
          <w:sz w:val="22"/>
          <w:szCs w:val="22"/>
        </w:rPr>
      </w:pPr>
      <w:r w:rsidRPr="00E2331E">
        <w:rPr>
          <w:rFonts w:ascii="Calibri" w:hAnsi="Calibri"/>
          <w:b/>
          <w:sz w:val="22"/>
          <w:szCs w:val="22"/>
        </w:rPr>
        <w:t>3</w:t>
      </w:r>
      <w:r w:rsidR="001619D3" w:rsidRPr="00E2331E">
        <w:rPr>
          <w:rFonts w:ascii="Calibri" w:hAnsi="Calibri"/>
          <w:b/>
          <w:sz w:val="22"/>
          <w:szCs w:val="22"/>
        </w:rPr>
        <w:t xml:space="preserve">. </w:t>
      </w:r>
      <w:r w:rsidR="00E2331E">
        <w:rPr>
          <w:rFonts w:ascii="Calibri" w:hAnsi="Calibri"/>
          <w:b/>
          <w:sz w:val="22"/>
          <w:szCs w:val="22"/>
        </w:rPr>
        <w:t>Why is the application process different this year?</w:t>
      </w:r>
    </w:p>
    <w:p w14:paraId="257347BF" w14:textId="7E471824" w:rsidR="00E2331E" w:rsidRDefault="00AF714B" w:rsidP="00E2331E">
      <w:pPr>
        <w:rPr>
          <w:rFonts w:ascii="Calibri" w:hAnsi="Calibri"/>
          <w:bCs/>
          <w:sz w:val="22"/>
          <w:szCs w:val="22"/>
        </w:rPr>
      </w:pPr>
      <w:r>
        <w:rPr>
          <w:rFonts w:ascii="Calibri" w:hAnsi="Calibri"/>
          <w:bCs/>
          <w:sz w:val="22"/>
          <w:szCs w:val="22"/>
        </w:rPr>
        <w:t>This past year, we undertook a program audit and redevelopment. As part of our reboot, we adopted the new application that is adapted from the Creative Capital Letter of Interest. After reaching out to granting and residency organizations at the national level, we have seen a trend toward brevity and concise program narratives. Our new, two-round application asks artists to focus on the language of their projects, how the project is innovative for their practice, their audience, and why it is the right moment for their project.  This will ultimately provide the outline for the larger project statement, timeline and budget for those artists that move on to the second round.</w:t>
      </w:r>
    </w:p>
    <w:p w14:paraId="3FAAEAFD" w14:textId="213CFAFA" w:rsidR="00AF714B" w:rsidRDefault="00AF714B" w:rsidP="00E2331E">
      <w:pPr>
        <w:rPr>
          <w:rFonts w:ascii="Calibri" w:hAnsi="Calibri"/>
          <w:bCs/>
          <w:sz w:val="22"/>
          <w:szCs w:val="22"/>
        </w:rPr>
      </w:pPr>
    </w:p>
    <w:p w14:paraId="140DC99E" w14:textId="77777777" w:rsidR="00421927" w:rsidRPr="00B15265" w:rsidRDefault="00421927" w:rsidP="00421927">
      <w:pPr>
        <w:rPr>
          <w:rFonts w:ascii="Calibri" w:hAnsi="Calibri"/>
          <w:b/>
          <w:sz w:val="22"/>
          <w:szCs w:val="22"/>
        </w:rPr>
      </w:pPr>
      <w:r w:rsidRPr="00B15265">
        <w:rPr>
          <w:rFonts w:ascii="Calibri" w:hAnsi="Calibri"/>
          <w:b/>
          <w:sz w:val="22"/>
          <w:szCs w:val="22"/>
        </w:rPr>
        <w:t xml:space="preserve">8. How does the review process work? </w:t>
      </w:r>
    </w:p>
    <w:p w14:paraId="6FFC7289" w14:textId="43789FEE" w:rsidR="00421927" w:rsidRDefault="00421927" w:rsidP="00421927">
      <w:pPr>
        <w:rPr>
          <w:rFonts w:ascii="Calibri Light" w:hAnsi="Calibri Light"/>
          <w:sz w:val="22"/>
          <w:szCs w:val="22"/>
        </w:rPr>
      </w:pPr>
      <w:r w:rsidRPr="007C7C6F">
        <w:rPr>
          <w:rFonts w:ascii="Calibri Light" w:hAnsi="Calibri Light"/>
          <w:sz w:val="22"/>
          <w:szCs w:val="22"/>
        </w:rPr>
        <w:t>Review of all applications happens in t</w:t>
      </w:r>
      <w:r>
        <w:rPr>
          <w:rFonts w:ascii="Calibri Light" w:hAnsi="Calibri Light"/>
          <w:sz w:val="22"/>
          <w:szCs w:val="22"/>
        </w:rPr>
        <w:t>hree</w:t>
      </w:r>
      <w:r w:rsidRPr="007C7C6F">
        <w:rPr>
          <w:rFonts w:ascii="Calibri Light" w:hAnsi="Calibri Light"/>
          <w:sz w:val="22"/>
          <w:szCs w:val="22"/>
        </w:rPr>
        <w:t xml:space="preserve"> phases. </w:t>
      </w:r>
    </w:p>
    <w:p w14:paraId="42C2DE31" w14:textId="46BF317C" w:rsidR="00421927" w:rsidRDefault="00421927" w:rsidP="00421927">
      <w:pPr>
        <w:rPr>
          <w:rFonts w:ascii="Calibri Light" w:hAnsi="Calibri Light"/>
          <w:sz w:val="22"/>
          <w:szCs w:val="22"/>
        </w:rPr>
      </w:pPr>
      <w:r w:rsidRPr="007C7C6F">
        <w:rPr>
          <w:rFonts w:ascii="Calibri Light" w:hAnsi="Calibri Light"/>
          <w:sz w:val="22"/>
          <w:szCs w:val="22"/>
        </w:rPr>
        <w:t>Phase one: The jury panel reviews and individually scores all applications</w:t>
      </w:r>
      <w:r>
        <w:rPr>
          <w:rFonts w:ascii="Calibri Light" w:hAnsi="Calibri Light"/>
          <w:sz w:val="22"/>
          <w:szCs w:val="22"/>
        </w:rPr>
        <w:t xml:space="preserve"> from round 1</w:t>
      </w:r>
      <w:r w:rsidRPr="007C7C6F">
        <w:rPr>
          <w:rFonts w:ascii="Calibri Light" w:hAnsi="Calibri Light"/>
          <w:sz w:val="22"/>
          <w:szCs w:val="22"/>
        </w:rPr>
        <w:t xml:space="preserve">. </w:t>
      </w:r>
    </w:p>
    <w:p w14:paraId="60133DD6" w14:textId="5BB45E94" w:rsidR="00421927" w:rsidRDefault="00421927" w:rsidP="00421927">
      <w:pPr>
        <w:rPr>
          <w:rFonts w:ascii="Calibri Light" w:hAnsi="Calibri Light"/>
          <w:sz w:val="22"/>
          <w:szCs w:val="22"/>
        </w:rPr>
      </w:pPr>
      <w:r w:rsidRPr="007C7C6F">
        <w:rPr>
          <w:rFonts w:ascii="Calibri Light" w:hAnsi="Calibri Light"/>
          <w:sz w:val="22"/>
          <w:szCs w:val="22"/>
        </w:rPr>
        <w:t xml:space="preserve">Phase two: The top </w:t>
      </w:r>
      <w:r>
        <w:rPr>
          <w:rFonts w:ascii="Calibri Light" w:hAnsi="Calibri Light"/>
          <w:sz w:val="22"/>
          <w:szCs w:val="22"/>
        </w:rPr>
        <w:t>3</w:t>
      </w:r>
      <w:r w:rsidRPr="007C7C6F">
        <w:rPr>
          <w:rFonts w:ascii="Calibri Light" w:hAnsi="Calibri Light"/>
          <w:sz w:val="22"/>
          <w:szCs w:val="22"/>
        </w:rPr>
        <w:t xml:space="preserve">0% scoring applications from phase one move on to phase two, </w:t>
      </w:r>
      <w:r>
        <w:rPr>
          <w:rFonts w:ascii="Calibri Light" w:hAnsi="Calibri Light"/>
          <w:sz w:val="22"/>
          <w:szCs w:val="22"/>
        </w:rPr>
        <w:t>and will be invited to submit the full application with budget, timeline, public components and work samples.</w:t>
      </w:r>
    </w:p>
    <w:p w14:paraId="48D2D158" w14:textId="3346A58E" w:rsidR="00421927" w:rsidRPr="007C7C6F" w:rsidRDefault="00421927" w:rsidP="00421927">
      <w:pPr>
        <w:rPr>
          <w:rFonts w:ascii="Calibri Light" w:hAnsi="Calibri Light"/>
          <w:sz w:val="22"/>
          <w:szCs w:val="22"/>
        </w:rPr>
      </w:pPr>
      <w:r>
        <w:rPr>
          <w:rFonts w:ascii="Calibri Light" w:hAnsi="Calibri Light"/>
          <w:sz w:val="22"/>
          <w:szCs w:val="22"/>
        </w:rPr>
        <w:t>Phase three: The jury</w:t>
      </w:r>
      <w:r w:rsidRPr="007C7C6F">
        <w:rPr>
          <w:rFonts w:ascii="Calibri Light" w:hAnsi="Calibri Light"/>
          <w:sz w:val="22"/>
          <w:szCs w:val="22"/>
        </w:rPr>
        <w:t xml:space="preserve"> panel</w:t>
      </w:r>
      <w:r>
        <w:rPr>
          <w:rFonts w:ascii="Calibri Light" w:hAnsi="Calibri Light"/>
          <w:sz w:val="22"/>
          <w:szCs w:val="22"/>
        </w:rPr>
        <w:t xml:space="preserve"> will discuss the top eight projects per category when they </w:t>
      </w:r>
      <w:r w:rsidRPr="007C7C6F">
        <w:rPr>
          <w:rFonts w:ascii="Calibri Light" w:hAnsi="Calibri Light"/>
          <w:sz w:val="22"/>
          <w:szCs w:val="22"/>
        </w:rPr>
        <w:t>mee</w:t>
      </w:r>
      <w:r>
        <w:rPr>
          <w:rFonts w:ascii="Calibri Light" w:hAnsi="Calibri Light"/>
          <w:sz w:val="22"/>
          <w:szCs w:val="22"/>
        </w:rPr>
        <w:t>t in person</w:t>
      </w:r>
      <w:r w:rsidRPr="007C7C6F">
        <w:rPr>
          <w:rFonts w:ascii="Calibri Light" w:hAnsi="Calibri Light"/>
          <w:sz w:val="22"/>
          <w:szCs w:val="22"/>
        </w:rPr>
        <w:t xml:space="preserve"> </w:t>
      </w:r>
      <w:r>
        <w:rPr>
          <w:rFonts w:ascii="Calibri Light" w:hAnsi="Calibri Light"/>
          <w:sz w:val="22"/>
          <w:szCs w:val="22"/>
        </w:rPr>
        <w:t>as a group to</w:t>
      </w:r>
      <w:r w:rsidRPr="007C7C6F">
        <w:rPr>
          <w:rFonts w:ascii="Calibri Light" w:hAnsi="Calibri Light"/>
          <w:sz w:val="22"/>
          <w:szCs w:val="22"/>
        </w:rPr>
        <w:t xml:space="preserve"> make final selections. </w:t>
      </w:r>
    </w:p>
    <w:p w14:paraId="5AB60B1D" w14:textId="77777777" w:rsidR="00421927" w:rsidRPr="007C7C6F" w:rsidRDefault="00421927" w:rsidP="00421927">
      <w:pPr>
        <w:rPr>
          <w:rFonts w:ascii="Calibri Light" w:hAnsi="Calibri Light"/>
          <w:sz w:val="22"/>
          <w:szCs w:val="22"/>
        </w:rPr>
      </w:pPr>
    </w:p>
    <w:p w14:paraId="14D531D4" w14:textId="77777777" w:rsidR="00421927" w:rsidRPr="007C7C6F" w:rsidRDefault="00421927" w:rsidP="00421927">
      <w:pPr>
        <w:rPr>
          <w:rFonts w:ascii="Calibri Light" w:hAnsi="Calibri Light"/>
          <w:sz w:val="22"/>
          <w:szCs w:val="22"/>
        </w:rPr>
      </w:pPr>
      <w:r w:rsidRPr="007C7C6F">
        <w:rPr>
          <w:rFonts w:ascii="Calibri Light" w:hAnsi="Calibri Light"/>
          <w:sz w:val="22"/>
          <w:szCs w:val="22"/>
        </w:rPr>
        <w:t>Note that the jury is required only to review what is presented in your application. Don’t assume that they will click through to external websites or links. Focus on presenting your best self within the parameters of the application materials.</w:t>
      </w:r>
    </w:p>
    <w:p w14:paraId="3B750A02" w14:textId="77777777" w:rsidR="00421927" w:rsidRPr="00AF714B" w:rsidRDefault="00421927" w:rsidP="00E2331E">
      <w:pPr>
        <w:rPr>
          <w:rFonts w:ascii="Calibri" w:hAnsi="Calibri"/>
          <w:bCs/>
          <w:sz w:val="22"/>
          <w:szCs w:val="22"/>
        </w:rPr>
      </w:pPr>
    </w:p>
    <w:p w14:paraId="09287617" w14:textId="77777777" w:rsidR="00AC4C01" w:rsidRPr="007C7C6F" w:rsidRDefault="00AC4C01" w:rsidP="00B65E57">
      <w:pPr>
        <w:rPr>
          <w:rFonts w:ascii="Calibri Light" w:hAnsi="Calibri Light"/>
          <w:sz w:val="22"/>
          <w:szCs w:val="22"/>
        </w:rPr>
      </w:pPr>
    </w:p>
    <w:p w14:paraId="481A3F17" w14:textId="4240BAA1" w:rsidR="001619D3" w:rsidRPr="007C7C6F" w:rsidRDefault="007C7C6F" w:rsidP="00B65E57">
      <w:pPr>
        <w:rPr>
          <w:rFonts w:ascii="Calibri" w:hAnsi="Calibri"/>
          <w:b/>
          <w:sz w:val="22"/>
          <w:szCs w:val="22"/>
        </w:rPr>
      </w:pPr>
      <w:r>
        <w:rPr>
          <w:rFonts w:ascii="Calibri" w:hAnsi="Calibri"/>
          <w:b/>
          <w:sz w:val="22"/>
          <w:szCs w:val="22"/>
        </w:rPr>
        <w:t>4</w:t>
      </w:r>
      <w:r w:rsidR="001619D3" w:rsidRPr="007C7C6F">
        <w:rPr>
          <w:rFonts w:ascii="Calibri" w:hAnsi="Calibri"/>
          <w:b/>
          <w:sz w:val="22"/>
          <w:szCs w:val="22"/>
        </w:rPr>
        <w:t>. For the public component requirement, do I have to have a venue/event space booked at the time of application?</w:t>
      </w:r>
    </w:p>
    <w:p w14:paraId="31F3321E" w14:textId="024B29D1" w:rsidR="001619D3" w:rsidRPr="007C7C6F" w:rsidRDefault="001619D3" w:rsidP="00B65E57">
      <w:pPr>
        <w:rPr>
          <w:rFonts w:ascii="Calibri Light" w:hAnsi="Calibri Light"/>
          <w:sz w:val="22"/>
          <w:szCs w:val="22"/>
        </w:rPr>
      </w:pPr>
      <w:r w:rsidRPr="007C7C6F">
        <w:rPr>
          <w:rFonts w:ascii="Calibri Light" w:hAnsi="Calibri Light"/>
          <w:sz w:val="22"/>
          <w:szCs w:val="22"/>
        </w:rPr>
        <w:lastRenderedPageBreak/>
        <w:t>Absolutely not. We ask that you simply provide some ideas of what your public component would be should you get the grant</w:t>
      </w:r>
      <w:r w:rsidR="009E1B91" w:rsidRPr="007C7C6F">
        <w:rPr>
          <w:rFonts w:ascii="Calibri Light" w:hAnsi="Calibri Light"/>
          <w:sz w:val="22"/>
          <w:szCs w:val="22"/>
        </w:rPr>
        <w:t xml:space="preserve"> (i.e. </w:t>
      </w:r>
      <w:r w:rsidR="009D74D5" w:rsidRPr="007C7C6F">
        <w:rPr>
          <w:rFonts w:ascii="Calibri Light" w:hAnsi="Calibri Light"/>
          <w:sz w:val="22"/>
          <w:szCs w:val="22"/>
        </w:rPr>
        <w:t>W</w:t>
      </w:r>
      <w:r w:rsidR="009E1B91" w:rsidRPr="007C7C6F">
        <w:rPr>
          <w:rFonts w:ascii="Calibri Light" w:hAnsi="Calibri Light"/>
          <w:sz w:val="22"/>
          <w:szCs w:val="22"/>
        </w:rPr>
        <w:t xml:space="preserve">hat venues would you </w:t>
      </w:r>
      <w:r w:rsidR="00AC4C01" w:rsidRPr="007C7C6F">
        <w:rPr>
          <w:rFonts w:ascii="Calibri Light" w:hAnsi="Calibri Light"/>
          <w:sz w:val="22"/>
          <w:szCs w:val="22"/>
        </w:rPr>
        <w:t>contact to host your event?</w:t>
      </w:r>
      <w:r w:rsidR="00FA7176" w:rsidRPr="007C7C6F">
        <w:rPr>
          <w:rFonts w:ascii="Calibri Light" w:hAnsi="Calibri Light"/>
          <w:sz w:val="22"/>
          <w:szCs w:val="22"/>
        </w:rPr>
        <w:t xml:space="preserve"> What would you</w:t>
      </w:r>
      <w:r w:rsidR="009D74D5" w:rsidRPr="007C7C6F">
        <w:rPr>
          <w:rFonts w:ascii="Calibri Light" w:hAnsi="Calibri Light"/>
          <w:sz w:val="22"/>
          <w:szCs w:val="22"/>
        </w:rPr>
        <w:t>r</w:t>
      </w:r>
      <w:r w:rsidR="00FA7176" w:rsidRPr="007C7C6F">
        <w:rPr>
          <w:rFonts w:ascii="Calibri Light" w:hAnsi="Calibri Light"/>
          <w:sz w:val="22"/>
          <w:szCs w:val="22"/>
        </w:rPr>
        <w:t xml:space="preserve"> ideal type of space be?</w:t>
      </w:r>
      <w:r w:rsidR="009E1B91" w:rsidRPr="007C7C6F">
        <w:rPr>
          <w:rFonts w:ascii="Calibri Light" w:hAnsi="Calibri Light"/>
          <w:sz w:val="22"/>
          <w:szCs w:val="22"/>
        </w:rPr>
        <w:t>)</w:t>
      </w:r>
      <w:r w:rsidRPr="007C7C6F">
        <w:rPr>
          <w:rFonts w:ascii="Calibri Light" w:hAnsi="Calibri Light"/>
          <w:sz w:val="22"/>
          <w:szCs w:val="22"/>
        </w:rPr>
        <w:t>.</w:t>
      </w:r>
    </w:p>
    <w:p w14:paraId="70470B2C" w14:textId="77777777" w:rsidR="00AC4C01" w:rsidRPr="007C7C6F" w:rsidRDefault="00AC4C01" w:rsidP="00B65E57">
      <w:pPr>
        <w:rPr>
          <w:rFonts w:ascii="Calibri Light" w:hAnsi="Calibri Light"/>
          <w:sz w:val="22"/>
          <w:szCs w:val="22"/>
        </w:rPr>
      </w:pPr>
    </w:p>
    <w:p w14:paraId="59D67DCA" w14:textId="07DF6EAB" w:rsidR="001619D3" w:rsidRPr="007C7C6F" w:rsidRDefault="007C7C6F" w:rsidP="00B65E57">
      <w:pPr>
        <w:rPr>
          <w:rFonts w:ascii="Calibri" w:hAnsi="Calibri"/>
          <w:b/>
          <w:sz w:val="22"/>
          <w:szCs w:val="22"/>
        </w:rPr>
      </w:pPr>
      <w:r>
        <w:rPr>
          <w:rFonts w:ascii="Calibri" w:hAnsi="Calibri"/>
          <w:b/>
          <w:sz w:val="22"/>
          <w:szCs w:val="22"/>
        </w:rPr>
        <w:t>5</w:t>
      </w:r>
      <w:r w:rsidR="001619D3" w:rsidRPr="007C7C6F">
        <w:rPr>
          <w:rFonts w:ascii="Calibri" w:hAnsi="Calibri"/>
          <w:b/>
          <w:sz w:val="22"/>
          <w:szCs w:val="22"/>
        </w:rPr>
        <w:t>. Will I have a stronger application if my project (a) includes an art education component (b) is related to social justice or (c) is directly connected to Baltimore?</w:t>
      </w:r>
    </w:p>
    <w:p w14:paraId="14A4A6DF" w14:textId="45F9938A" w:rsidR="001619D3" w:rsidRPr="007C7C6F" w:rsidRDefault="001619D3" w:rsidP="00B65E57">
      <w:pPr>
        <w:rPr>
          <w:rFonts w:ascii="Calibri Light" w:hAnsi="Calibri Light"/>
          <w:sz w:val="22"/>
          <w:szCs w:val="22"/>
        </w:rPr>
      </w:pPr>
      <w:r w:rsidRPr="007C7C6F">
        <w:rPr>
          <w:rFonts w:ascii="Calibri Light" w:hAnsi="Calibri Light"/>
          <w:sz w:val="22"/>
          <w:szCs w:val="22"/>
        </w:rPr>
        <w:t xml:space="preserve">No. If any of these items are inherent </w:t>
      </w:r>
      <w:r w:rsidR="00B76E93" w:rsidRPr="007C7C6F">
        <w:rPr>
          <w:rFonts w:ascii="Calibri Light" w:hAnsi="Calibri Light"/>
          <w:sz w:val="22"/>
          <w:szCs w:val="22"/>
        </w:rPr>
        <w:t xml:space="preserve">and authentic </w:t>
      </w:r>
      <w:r w:rsidRPr="007C7C6F">
        <w:rPr>
          <w:rFonts w:ascii="Calibri Light" w:hAnsi="Calibri Light"/>
          <w:sz w:val="22"/>
          <w:szCs w:val="22"/>
        </w:rPr>
        <w:t xml:space="preserve">to your art practice – great! However, the </w:t>
      </w:r>
      <w:proofErr w:type="spellStart"/>
      <w:r w:rsidRPr="007C7C6F">
        <w:rPr>
          <w:rFonts w:ascii="Calibri Light" w:hAnsi="Calibri Light"/>
          <w:sz w:val="22"/>
          <w:szCs w:val="22"/>
        </w:rPr>
        <w:t>Rubys</w:t>
      </w:r>
      <w:proofErr w:type="spellEnd"/>
      <w:r w:rsidRPr="007C7C6F">
        <w:rPr>
          <w:rFonts w:ascii="Calibri Light" w:hAnsi="Calibri Light"/>
          <w:sz w:val="22"/>
          <w:szCs w:val="22"/>
        </w:rPr>
        <w:t xml:space="preserve"> supports artistic projects of any content, background, or theme. Being authentic to your art practice makes for the strongest application.</w:t>
      </w:r>
    </w:p>
    <w:p w14:paraId="1B3CD0B4" w14:textId="77777777" w:rsidR="00FA7176" w:rsidRPr="007C7C6F" w:rsidRDefault="00FA7176" w:rsidP="00B65E57">
      <w:pPr>
        <w:rPr>
          <w:rFonts w:ascii="Calibri Light" w:hAnsi="Calibri Light"/>
          <w:sz w:val="22"/>
          <w:szCs w:val="22"/>
        </w:rPr>
      </w:pPr>
    </w:p>
    <w:p w14:paraId="2CD41F82" w14:textId="675591D8" w:rsidR="00FA7176" w:rsidRPr="007C7C6F" w:rsidRDefault="00FA7176" w:rsidP="00B65E57">
      <w:pPr>
        <w:rPr>
          <w:rFonts w:ascii="Calibri Light" w:hAnsi="Calibri Light"/>
          <w:sz w:val="22"/>
          <w:szCs w:val="22"/>
        </w:rPr>
      </w:pPr>
      <w:r w:rsidRPr="007C7C6F">
        <w:rPr>
          <w:rFonts w:ascii="Calibri Light" w:hAnsi="Calibri Light"/>
          <w:sz w:val="22"/>
          <w:szCs w:val="22"/>
        </w:rPr>
        <w:t xml:space="preserve">That said, it </w:t>
      </w:r>
      <w:r w:rsidR="00F37A82">
        <w:rPr>
          <w:rFonts w:ascii="Calibri Light" w:hAnsi="Calibri Light"/>
          <w:sz w:val="22"/>
          <w:szCs w:val="22"/>
        </w:rPr>
        <w:t>is</w:t>
      </w:r>
      <w:r w:rsidR="009D74D5" w:rsidRPr="007C7C6F">
        <w:rPr>
          <w:rFonts w:ascii="Calibri Light" w:hAnsi="Calibri Light"/>
          <w:sz w:val="22"/>
          <w:szCs w:val="22"/>
        </w:rPr>
        <w:t xml:space="preserve"> benefi</w:t>
      </w:r>
      <w:r w:rsidR="00F37A82">
        <w:rPr>
          <w:rFonts w:ascii="Calibri Light" w:hAnsi="Calibri Light"/>
          <w:sz w:val="22"/>
          <w:szCs w:val="22"/>
        </w:rPr>
        <w:t>cial</w:t>
      </w:r>
      <w:r w:rsidRPr="007C7C6F">
        <w:rPr>
          <w:rFonts w:ascii="Calibri Light" w:hAnsi="Calibri Light"/>
          <w:sz w:val="22"/>
          <w:szCs w:val="22"/>
        </w:rPr>
        <w:t xml:space="preserve"> to </w:t>
      </w:r>
      <w:r w:rsidR="00B65E57" w:rsidRPr="007C7C6F">
        <w:rPr>
          <w:rFonts w:ascii="Calibri Light" w:hAnsi="Calibri Light"/>
          <w:sz w:val="22"/>
          <w:szCs w:val="22"/>
        </w:rPr>
        <w:t>include</w:t>
      </w:r>
      <w:r w:rsidRPr="007C7C6F">
        <w:rPr>
          <w:rFonts w:ascii="Calibri Light" w:hAnsi="Calibri Light"/>
          <w:sz w:val="22"/>
          <w:szCs w:val="22"/>
        </w:rPr>
        <w:t xml:space="preserve"> a sentence or two to define your place as an artist in the region. </w:t>
      </w:r>
      <w:r w:rsidR="007C7C6F">
        <w:rPr>
          <w:rFonts w:ascii="Calibri Light" w:hAnsi="Calibri Light"/>
          <w:sz w:val="22"/>
          <w:szCs w:val="22"/>
        </w:rPr>
        <w:t>We have found that s</w:t>
      </w:r>
      <w:r w:rsidRPr="007C7C6F">
        <w:rPr>
          <w:rFonts w:ascii="Calibri Light" w:hAnsi="Calibri Light"/>
          <w:sz w:val="22"/>
          <w:szCs w:val="22"/>
        </w:rPr>
        <w:t xml:space="preserve">trong </w:t>
      </w:r>
      <w:r w:rsidR="00F85F26">
        <w:rPr>
          <w:rFonts w:ascii="Calibri Light" w:hAnsi="Calibri Light"/>
          <w:sz w:val="22"/>
          <w:szCs w:val="22"/>
        </w:rPr>
        <w:t>applications</w:t>
      </w:r>
      <w:r w:rsidRPr="007C7C6F">
        <w:rPr>
          <w:rFonts w:ascii="Calibri Light" w:hAnsi="Calibri Light"/>
          <w:sz w:val="22"/>
          <w:szCs w:val="22"/>
        </w:rPr>
        <w:t xml:space="preserve"> </w:t>
      </w:r>
      <w:r w:rsidR="007C7C6F">
        <w:rPr>
          <w:rFonts w:ascii="Calibri Light" w:hAnsi="Calibri Light"/>
          <w:sz w:val="22"/>
          <w:szCs w:val="22"/>
        </w:rPr>
        <w:t xml:space="preserve">are those that </w:t>
      </w:r>
      <w:r w:rsidRPr="007C7C6F">
        <w:rPr>
          <w:rFonts w:ascii="Calibri Light" w:hAnsi="Calibri Light"/>
          <w:sz w:val="22"/>
          <w:szCs w:val="22"/>
        </w:rPr>
        <w:t>talk about what role will the</w:t>
      </w:r>
      <w:r w:rsidR="007C7C6F">
        <w:rPr>
          <w:rFonts w:ascii="Calibri Light" w:hAnsi="Calibri Light"/>
          <w:sz w:val="22"/>
          <w:szCs w:val="22"/>
        </w:rPr>
        <w:t>ir</w:t>
      </w:r>
      <w:r w:rsidRPr="007C7C6F">
        <w:rPr>
          <w:rFonts w:ascii="Calibri Light" w:hAnsi="Calibri Light"/>
          <w:sz w:val="22"/>
          <w:szCs w:val="22"/>
        </w:rPr>
        <w:t xml:space="preserve"> project have in the greater community</w:t>
      </w:r>
      <w:r w:rsidR="00471FBA">
        <w:rPr>
          <w:rFonts w:ascii="Calibri Light" w:hAnsi="Calibri Light"/>
          <w:sz w:val="22"/>
          <w:szCs w:val="22"/>
        </w:rPr>
        <w:t xml:space="preserve"> (or in your artistic field</w:t>
      </w:r>
      <w:r w:rsidR="00F37A82">
        <w:rPr>
          <w:rFonts w:ascii="Calibri Light" w:hAnsi="Calibri Light"/>
          <w:sz w:val="22"/>
          <w:szCs w:val="22"/>
        </w:rPr>
        <w:t>)</w:t>
      </w:r>
      <w:r w:rsidR="00471FBA">
        <w:rPr>
          <w:rFonts w:ascii="Calibri Light" w:hAnsi="Calibri Light"/>
          <w:sz w:val="22"/>
          <w:szCs w:val="22"/>
        </w:rPr>
        <w:t xml:space="preserve"> and those that demonstrate the quality of the connection between the artist and the topic/subject matter.</w:t>
      </w:r>
    </w:p>
    <w:p w14:paraId="60C97885" w14:textId="77777777" w:rsidR="00FA7176" w:rsidRPr="007C7C6F" w:rsidRDefault="00FA7176" w:rsidP="00B65E57">
      <w:pPr>
        <w:rPr>
          <w:rFonts w:ascii="Calibri Light" w:hAnsi="Calibri Light"/>
          <w:sz w:val="22"/>
          <w:szCs w:val="22"/>
        </w:rPr>
      </w:pPr>
    </w:p>
    <w:p w14:paraId="0BA26F7D" w14:textId="3B0C175A" w:rsidR="001619D3" w:rsidRPr="007C7C6F" w:rsidRDefault="007C7C6F" w:rsidP="00B65E57">
      <w:pPr>
        <w:rPr>
          <w:rFonts w:ascii="Calibri" w:hAnsi="Calibri"/>
          <w:b/>
          <w:sz w:val="22"/>
          <w:szCs w:val="22"/>
        </w:rPr>
      </w:pPr>
      <w:r w:rsidRPr="007C7C6F">
        <w:rPr>
          <w:rFonts w:ascii="Calibri" w:hAnsi="Calibri"/>
          <w:b/>
          <w:sz w:val="22"/>
          <w:szCs w:val="22"/>
        </w:rPr>
        <w:t>6</w:t>
      </w:r>
      <w:r w:rsidR="001619D3" w:rsidRPr="007C7C6F">
        <w:rPr>
          <w:rFonts w:ascii="Calibri" w:hAnsi="Calibri"/>
          <w:b/>
          <w:sz w:val="22"/>
          <w:szCs w:val="22"/>
        </w:rPr>
        <w:t xml:space="preserve">. Will the </w:t>
      </w:r>
      <w:r w:rsidR="00CC7A8B" w:rsidRPr="007C7C6F">
        <w:rPr>
          <w:rFonts w:ascii="Calibri" w:hAnsi="Calibri"/>
          <w:b/>
          <w:sz w:val="22"/>
          <w:szCs w:val="22"/>
        </w:rPr>
        <w:t xml:space="preserve">program </w:t>
      </w:r>
      <w:r w:rsidR="00863F6A">
        <w:rPr>
          <w:rFonts w:ascii="Calibri" w:hAnsi="Calibri"/>
          <w:b/>
          <w:sz w:val="22"/>
          <w:szCs w:val="22"/>
        </w:rPr>
        <w:t>manager</w:t>
      </w:r>
      <w:r w:rsidR="001619D3" w:rsidRPr="007C7C6F">
        <w:rPr>
          <w:rFonts w:ascii="Calibri" w:hAnsi="Calibri"/>
          <w:b/>
          <w:sz w:val="22"/>
          <w:szCs w:val="22"/>
        </w:rPr>
        <w:t xml:space="preserve"> read my application draft prior to submitting?</w:t>
      </w:r>
    </w:p>
    <w:p w14:paraId="719BC3E8" w14:textId="0007538E" w:rsidR="001619D3" w:rsidRDefault="001619D3" w:rsidP="00B65E57">
      <w:pPr>
        <w:rPr>
          <w:rFonts w:ascii="Calibri Light" w:hAnsi="Calibri Light"/>
          <w:sz w:val="22"/>
          <w:szCs w:val="22"/>
        </w:rPr>
      </w:pPr>
      <w:r w:rsidRPr="007C7C6F">
        <w:rPr>
          <w:rFonts w:ascii="Calibri Light" w:hAnsi="Calibri Light"/>
          <w:sz w:val="22"/>
          <w:szCs w:val="22"/>
        </w:rPr>
        <w:t xml:space="preserve">No. However, </w:t>
      </w:r>
      <w:r w:rsidR="00CC7A8B" w:rsidRPr="007C7C6F">
        <w:rPr>
          <w:rFonts w:ascii="Calibri Light" w:hAnsi="Calibri Light"/>
          <w:sz w:val="22"/>
          <w:szCs w:val="22"/>
        </w:rPr>
        <w:t xml:space="preserve">you are welcome to phone or email the program </w:t>
      </w:r>
      <w:r w:rsidR="00863F6A">
        <w:rPr>
          <w:rFonts w:ascii="Calibri Light" w:hAnsi="Calibri Light"/>
          <w:sz w:val="22"/>
          <w:szCs w:val="22"/>
        </w:rPr>
        <w:t>manager and art program coordinator</w:t>
      </w:r>
      <w:r w:rsidR="00CC7A8B" w:rsidRPr="007C7C6F">
        <w:rPr>
          <w:rFonts w:ascii="Calibri Light" w:hAnsi="Calibri Light"/>
          <w:sz w:val="22"/>
          <w:szCs w:val="22"/>
        </w:rPr>
        <w:t xml:space="preserve"> to discuss your ideas and questions during the application period. Then, </w:t>
      </w:r>
      <w:r w:rsidRPr="007C7C6F">
        <w:rPr>
          <w:rFonts w:ascii="Calibri Light" w:hAnsi="Calibri Light"/>
          <w:sz w:val="22"/>
          <w:szCs w:val="22"/>
        </w:rPr>
        <w:t xml:space="preserve">after all applicants are notified, you may set up a feedback appointment with the </w:t>
      </w:r>
      <w:r w:rsidR="007C7C6F">
        <w:rPr>
          <w:rFonts w:ascii="Calibri Light" w:hAnsi="Calibri Light"/>
          <w:sz w:val="22"/>
          <w:szCs w:val="22"/>
        </w:rPr>
        <w:t xml:space="preserve">program </w:t>
      </w:r>
      <w:r w:rsidR="00863F6A">
        <w:rPr>
          <w:rFonts w:ascii="Calibri Light" w:hAnsi="Calibri Light"/>
          <w:sz w:val="22"/>
          <w:szCs w:val="22"/>
        </w:rPr>
        <w:t>manager and/or art program coordinator</w:t>
      </w:r>
      <w:r w:rsidRPr="007C7C6F">
        <w:rPr>
          <w:rFonts w:ascii="Calibri Light" w:hAnsi="Calibri Light"/>
          <w:sz w:val="22"/>
          <w:szCs w:val="22"/>
        </w:rPr>
        <w:t xml:space="preserve"> to discuss your application.</w:t>
      </w:r>
    </w:p>
    <w:p w14:paraId="0EB19542" w14:textId="4DB7CC75" w:rsidR="00421927" w:rsidRDefault="00421927" w:rsidP="00B65E57">
      <w:pPr>
        <w:rPr>
          <w:rFonts w:ascii="Calibri Light" w:hAnsi="Calibri Light"/>
          <w:sz w:val="22"/>
          <w:szCs w:val="22"/>
        </w:rPr>
      </w:pPr>
    </w:p>
    <w:p w14:paraId="643E74C2" w14:textId="43202241" w:rsidR="00421927" w:rsidRPr="00E2331E" w:rsidRDefault="007177C8" w:rsidP="00421927">
      <w:pPr>
        <w:rPr>
          <w:rFonts w:ascii="Calibri" w:hAnsi="Calibri"/>
          <w:b/>
          <w:sz w:val="22"/>
          <w:szCs w:val="22"/>
        </w:rPr>
      </w:pPr>
      <w:r>
        <w:rPr>
          <w:rFonts w:ascii="Calibri" w:hAnsi="Calibri"/>
          <w:b/>
          <w:sz w:val="22"/>
          <w:szCs w:val="22"/>
        </w:rPr>
        <w:t xml:space="preserve">7. </w:t>
      </w:r>
      <w:r w:rsidR="00421927" w:rsidRPr="00E2331E">
        <w:rPr>
          <w:rFonts w:ascii="Calibri" w:hAnsi="Calibri"/>
          <w:b/>
          <w:sz w:val="22"/>
          <w:szCs w:val="22"/>
        </w:rPr>
        <w:t>Where can I find examples of a budget, timeline, and work sample inventory list?</w:t>
      </w:r>
    </w:p>
    <w:p w14:paraId="1F2B8949" w14:textId="7CDA7155" w:rsidR="00421927" w:rsidRPr="007C7C6F" w:rsidRDefault="00421927" w:rsidP="00B65E57">
      <w:pPr>
        <w:rPr>
          <w:rFonts w:ascii="Calibri Light" w:hAnsi="Calibri Light"/>
          <w:sz w:val="22"/>
          <w:szCs w:val="22"/>
        </w:rPr>
      </w:pPr>
      <w:r w:rsidRPr="007C7C6F">
        <w:rPr>
          <w:rFonts w:ascii="Calibri Light" w:hAnsi="Calibri Light"/>
          <w:sz w:val="22"/>
          <w:szCs w:val="22"/>
        </w:rPr>
        <w:t>Examples may be downloaded fro</w:t>
      </w:r>
      <w:r w:rsidR="001A42A8">
        <w:rPr>
          <w:rFonts w:ascii="Calibri Light" w:hAnsi="Calibri Light"/>
          <w:sz w:val="22"/>
          <w:szCs w:val="22"/>
        </w:rPr>
        <w:t xml:space="preserve">m the </w:t>
      </w:r>
      <w:r w:rsidR="007177C8">
        <w:rPr>
          <w:rFonts w:ascii="Calibri Light" w:hAnsi="Calibri Light"/>
          <w:sz w:val="22"/>
          <w:szCs w:val="22"/>
        </w:rPr>
        <w:t xml:space="preserve">Apply to </w:t>
      </w:r>
      <w:proofErr w:type="spellStart"/>
      <w:r w:rsidR="007177C8">
        <w:rPr>
          <w:rFonts w:ascii="Calibri Light" w:hAnsi="Calibri Light"/>
          <w:sz w:val="22"/>
          <w:szCs w:val="22"/>
        </w:rPr>
        <w:t>Rubys</w:t>
      </w:r>
      <w:proofErr w:type="spellEnd"/>
      <w:r w:rsidR="007177C8">
        <w:rPr>
          <w:rFonts w:ascii="Calibri Light" w:hAnsi="Calibri Light"/>
          <w:sz w:val="22"/>
          <w:szCs w:val="22"/>
        </w:rPr>
        <w:t xml:space="preserve"> page of the Robert W. Deutsch Foundation webpage </w:t>
      </w:r>
      <w:hyperlink r:id="rId7" w:history="1">
        <w:r w:rsidR="007177C8" w:rsidRPr="00931BCA">
          <w:rPr>
            <w:rStyle w:val="Hyperlink"/>
            <w:rFonts w:ascii="Calibri Light" w:hAnsi="Calibri Light"/>
            <w:sz w:val="22"/>
            <w:szCs w:val="22"/>
          </w:rPr>
          <w:t>https://www.rwdfoundation.org/apply-for-the-rubys</w:t>
        </w:r>
      </w:hyperlink>
      <w:r w:rsidR="007177C8">
        <w:rPr>
          <w:rFonts w:ascii="Calibri Light" w:hAnsi="Calibri Light"/>
          <w:sz w:val="22"/>
          <w:szCs w:val="22"/>
        </w:rPr>
        <w:t xml:space="preserve"> under “Round 2 Resources”</w:t>
      </w:r>
    </w:p>
    <w:p w14:paraId="709B6F8D" w14:textId="77777777" w:rsidR="00FA7176" w:rsidRDefault="00FA7176" w:rsidP="00B65E57">
      <w:pPr>
        <w:rPr>
          <w:rFonts w:ascii="Calibri Light" w:hAnsi="Calibri Light"/>
          <w:sz w:val="22"/>
          <w:szCs w:val="22"/>
        </w:rPr>
      </w:pPr>
    </w:p>
    <w:p w14:paraId="7C0CD841" w14:textId="77777777" w:rsidR="00A77E26" w:rsidRPr="007C7C6F" w:rsidRDefault="00A77E26" w:rsidP="00B65E57">
      <w:pPr>
        <w:rPr>
          <w:rFonts w:ascii="Calibri Light" w:hAnsi="Calibri Light"/>
          <w:sz w:val="22"/>
          <w:szCs w:val="22"/>
        </w:rPr>
      </w:pPr>
    </w:p>
    <w:p w14:paraId="7FB78FA4" w14:textId="16629437" w:rsidR="001619D3" w:rsidRPr="007C7C6F" w:rsidRDefault="007177C8" w:rsidP="00B65E57">
      <w:pPr>
        <w:rPr>
          <w:rFonts w:ascii="Calibri" w:hAnsi="Calibri"/>
          <w:b/>
          <w:sz w:val="22"/>
          <w:szCs w:val="22"/>
        </w:rPr>
      </w:pPr>
      <w:r>
        <w:rPr>
          <w:rFonts w:ascii="Calibri" w:hAnsi="Calibri"/>
          <w:b/>
          <w:sz w:val="22"/>
          <w:szCs w:val="22"/>
        </w:rPr>
        <w:t>8</w:t>
      </w:r>
      <w:r w:rsidR="001619D3" w:rsidRPr="007C7C6F">
        <w:rPr>
          <w:rFonts w:ascii="Calibri" w:hAnsi="Calibri"/>
          <w:b/>
          <w:sz w:val="22"/>
          <w:szCs w:val="22"/>
        </w:rPr>
        <w:t>. Where can I find who has received a grant in past?</w:t>
      </w:r>
    </w:p>
    <w:p w14:paraId="400E8A3A" w14:textId="0932B14E" w:rsidR="001619D3" w:rsidRPr="007C7C6F" w:rsidRDefault="009E1B91" w:rsidP="00B65E57">
      <w:pPr>
        <w:rPr>
          <w:rFonts w:ascii="Calibri Light" w:hAnsi="Calibri Light"/>
          <w:sz w:val="22"/>
          <w:szCs w:val="22"/>
        </w:rPr>
      </w:pPr>
      <w:r w:rsidRPr="007C7C6F">
        <w:rPr>
          <w:rFonts w:ascii="Calibri Light" w:hAnsi="Calibri Light"/>
          <w:sz w:val="22"/>
          <w:szCs w:val="22"/>
        </w:rPr>
        <w:t xml:space="preserve">Go </w:t>
      </w:r>
      <w:r w:rsidR="00B65E57" w:rsidRPr="007C7C6F">
        <w:rPr>
          <w:rFonts w:ascii="Calibri Light" w:hAnsi="Calibri Light"/>
          <w:sz w:val="22"/>
          <w:szCs w:val="22"/>
        </w:rPr>
        <w:t xml:space="preserve">to </w:t>
      </w:r>
      <w:r w:rsidR="00B65E57" w:rsidRPr="007C7C6F">
        <w:rPr>
          <w:rFonts w:ascii="Calibri Light" w:hAnsi="Calibri Light"/>
          <w:color w:val="F30E58"/>
          <w:sz w:val="22"/>
          <w:szCs w:val="22"/>
          <w:u w:val="single"/>
        </w:rPr>
        <w:t>http:rwdfoundation.org/past-rubys-grantees</w:t>
      </w:r>
      <w:r w:rsidR="002E1128" w:rsidRPr="007C7C6F">
        <w:rPr>
          <w:rFonts w:ascii="Calibri Light" w:hAnsi="Calibri Light"/>
          <w:sz w:val="22"/>
          <w:szCs w:val="22"/>
        </w:rPr>
        <w:t xml:space="preserve"> </w:t>
      </w:r>
      <w:r w:rsidRPr="007C7C6F">
        <w:rPr>
          <w:rFonts w:ascii="Calibri Light" w:hAnsi="Calibri Light"/>
          <w:sz w:val="22"/>
          <w:szCs w:val="22"/>
        </w:rPr>
        <w:t xml:space="preserve">to research who has received a </w:t>
      </w:r>
      <w:r w:rsidR="00C975BC" w:rsidRPr="007C7C6F">
        <w:rPr>
          <w:rFonts w:ascii="Calibri Light" w:hAnsi="Calibri Light"/>
          <w:sz w:val="22"/>
          <w:szCs w:val="22"/>
        </w:rPr>
        <w:t>grant</w:t>
      </w:r>
      <w:r w:rsidRPr="007C7C6F">
        <w:rPr>
          <w:rFonts w:ascii="Calibri Light" w:hAnsi="Calibri Light"/>
          <w:sz w:val="22"/>
          <w:szCs w:val="22"/>
        </w:rPr>
        <w:t xml:space="preserve"> in past years.</w:t>
      </w:r>
      <w:r w:rsidR="001619D3" w:rsidRPr="007C7C6F">
        <w:rPr>
          <w:rFonts w:ascii="Calibri Light" w:hAnsi="Calibri Light"/>
          <w:sz w:val="22"/>
          <w:szCs w:val="22"/>
        </w:rPr>
        <w:t> Also listed are the names of previous jury panels.</w:t>
      </w:r>
    </w:p>
    <w:p w14:paraId="6A546AB4" w14:textId="77777777" w:rsidR="00AC4C01" w:rsidRPr="007C7C6F" w:rsidRDefault="00AC4C01" w:rsidP="00B65E57">
      <w:pPr>
        <w:rPr>
          <w:rFonts w:ascii="Calibri Light" w:hAnsi="Calibri Light"/>
          <w:sz w:val="22"/>
          <w:szCs w:val="22"/>
        </w:rPr>
      </w:pPr>
    </w:p>
    <w:p w14:paraId="08D9B275" w14:textId="54BF9473" w:rsidR="009E1B91" w:rsidRPr="00B15265" w:rsidRDefault="007177C8" w:rsidP="00B65E57">
      <w:pPr>
        <w:rPr>
          <w:rFonts w:ascii="Calibri" w:hAnsi="Calibri"/>
          <w:b/>
          <w:sz w:val="22"/>
          <w:szCs w:val="22"/>
        </w:rPr>
      </w:pPr>
      <w:r>
        <w:rPr>
          <w:rFonts w:ascii="Calibri" w:hAnsi="Calibri"/>
          <w:b/>
          <w:sz w:val="22"/>
          <w:szCs w:val="22"/>
        </w:rPr>
        <w:t>9</w:t>
      </w:r>
      <w:r w:rsidR="001619D3" w:rsidRPr="00B15265">
        <w:rPr>
          <w:rFonts w:ascii="Calibri" w:hAnsi="Calibri"/>
          <w:b/>
          <w:sz w:val="22"/>
          <w:szCs w:val="22"/>
        </w:rPr>
        <w:t>.</w:t>
      </w:r>
      <w:r w:rsidR="009E1B91" w:rsidRPr="00B15265">
        <w:rPr>
          <w:rFonts w:ascii="Calibri" w:hAnsi="Calibri"/>
          <w:b/>
          <w:sz w:val="22"/>
          <w:szCs w:val="22"/>
        </w:rPr>
        <w:t xml:space="preserve"> How does the review process work? </w:t>
      </w:r>
    </w:p>
    <w:p w14:paraId="54844001" w14:textId="77777777" w:rsidR="00B15265" w:rsidRDefault="009E1B91" w:rsidP="00B65E57">
      <w:pPr>
        <w:rPr>
          <w:rFonts w:ascii="Calibri Light" w:hAnsi="Calibri Light"/>
          <w:sz w:val="22"/>
          <w:szCs w:val="22"/>
        </w:rPr>
      </w:pPr>
      <w:r w:rsidRPr="007C7C6F">
        <w:rPr>
          <w:rFonts w:ascii="Calibri Light" w:hAnsi="Calibri Light"/>
          <w:sz w:val="22"/>
          <w:szCs w:val="22"/>
        </w:rPr>
        <w:t xml:space="preserve">Review of all applications happens in two phases. </w:t>
      </w:r>
    </w:p>
    <w:p w14:paraId="1E174338" w14:textId="77777777" w:rsidR="00B15265" w:rsidRDefault="009E1B91" w:rsidP="00B65E57">
      <w:pPr>
        <w:rPr>
          <w:rFonts w:ascii="Calibri Light" w:hAnsi="Calibri Light"/>
          <w:sz w:val="22"/>
          <w:szCs w:val="22"/>
        </w:rPr>
      </w:pPr>
      <w:r w:rsidRPr="007C7C6F">
        <w:rPr>
          <w:rFonts w:ascii="Calibri Light" w:hAnsi="Calibri Light"/>
          <w:sz w:val="22"/>
          <w:szCs w:val="22"/>
        </w:rPr>
        <w:t xml:space="preserve">Phase one: The jury panel reviews and individually scores all applications. </w:t>
      </w:r>
    </w:p>
    <w:p w14:paraId="229FEEC0" w14:textId="7D7A6C6B" w:rsidR="009E1B91" w:rsidRPr="007C7C6F" w:rsidRDefault="009E1B91" w:rsidP="00B65E57">
      <w:pPr>
        <w:rPr>
          <w:rFonts w:ascii="Calibri Light" w:hAnsi="Calibri Light"/>
          <w:sz w:val="22"/>
          <w:szCs w:val="22"/>
        </w:rPr>
      </w:pPr>
      <w:r w:rsidRPr="007C7C6F">
        <w:rPr>
          <w:rFonts w:ascii="Calibri Light" w:hAnsi="Calibri Light"/>
          <w:sz w:val="22"/>
          <w:szCs w:val="22"/>
        </w:rPr>
        <w:t xml:space="preserve">Phase two: The top 20% scoring applications from phase one move on to phase two, </w:t>
      </w:r>
      <w:r w:rsidR="00FA7176" w:rsidRPr="007C7C6F">
        <w:rPr>
          <w:rFonts w:ascii="Calibri Light" w:hAnsi="Calibri Light"/>
          <w:sz w:val="22"/>
          <w:szCs w:val="22"/>
        </w:rPr>
        <w:t>when</w:t>
      </w:r>
      <w:r w:rsidRPr="007C7C6F">
        <w:rPr>
          <w:rFonts w:ascii="Calibri Light" w:hAnsi="Calibri Light"/>
          <w:sz w:val="22"/>
          <w:szCs w:val="22"/>
        </w:rPr>
        <w:t xml:space="preserve"> the jury panel meets in person to discuss those applications as a group</w:t>
      </w:r>
      <w:r w:rsidR="00FA7176" w:rsidRPr="007C7C6F">
        <w:rPr>
          <w:rFonts w:ascii="Calibri Light" w:hAnsi="Calibri Light"/>
          <w:sz w:val="22"/>
          <w:szCs w:val="22"/>
        </w:rPr>
        <w:t xml:space="preserve"> and make final selections</w:t>
      </w:r>
      <w:r w:rsidRPr="007C7C6F">
        <w:rPr>
          <w:rFonts w:ascii="Calibri Light" w:hAnsi="Calibri Light"/>
          <w:sz w:val="22"/>
          <w:szCs w:val="22"/>
        </w:rPr>
        <w:t xml:space="preserve">. </w:t>
      </w:r>
    </w:p>
    <w:p w14:paraId="18AA4BAF" w14:textId="77777777" w:rsidR="00B76E93" w:rsidRPr="007C7C6F" w:rsidRDefault="00B76E93" w:rsidP="00B65E57">
      <w:pPr>
        <w:rPr>
          <w:rFonts w:ascii="Calibri Light" w:hAnsi="Calibri Light"/>
          <w:sz w:val="22"/>
          <w:szCs w:val="22"/>
        </w:rPr>
      </w:pPr>
    </w:p>
    <w:p w14:paraId="6C96F0B9" w14:textId="4D6DF765" w:rsidR="009E1B91" w:rsidRPr="007C7C6F" w:rsidRDefault="009E1B91" w:rsidP="00B65E57">
      <w:pPr>
        <w:rPr>
          <w:rFonts w:ascii="Calibri Light" w:hAnsi="Calibri Light"/>
          <w:sz w:val="22"/>
          <w:szCs w:val="22"/>
        </w:rPr>
      </w:pPr>
      <w:r w:rsidRPr="007C7C6F">
        <w:rPr>
          <w:rFonts w:ascii="Calibri Light" w:hAnsi="Calibri Light"/>
          <w:sz w:val="22"/>
          <w:szCs w:val="22"/>
        </w:rPr>
        <w:t>Note that the jury is required only</w:t>
      </w:r>
      <w:r w:rsidR="00FA7176" w:rsidRPr="007C7C6F">
        <w:rPr>
          <w:rFonts w:ascii="Calibri Light" w:hAnsi="Calibri Light"/>
          <w:sz w:val="22"/>
          <w:szCs w:val="22"/>
        </w:rPr>
        <w:t xml:space="preserve"> to</w:t>
      </w:r>
      <w:r w:rsidRPr="007C7C6F">
        <w:rPr>
          <w:rFonts w:ascii="Calibri Light" w:hAnsi="Calibri Light"/>
          <w:sz w:val="22"/>
          <w:szCs w:val="22"/>
        </w:rPr>
        <w:t xml:space="preserve"> review what is presented in your application. Don’t assume that they will click through to external websites or links. Focus on presenting your best self within the </w:t>
      </w:r>
      <w:r w:rsidR="00AF603C" w:rsidRPr="007C7C6F">
        <w:rPr>
          <w:rFonts w:ascii="Calibri Light" w:hAnsi="Calibri Light"/>
          <w:sz w:val="22"/>
          <w:szCs w:val="22"/>
        </w:rPr>
        <w:t xml:space="preserve">parameters of the </w:t>
      </w:r>
      <w:r w:rsidRPr="007C7C6F">
        <w:rPr>
          <w:rFonts w:ascii="Calibri Light" w:hAnsi="Calibri Light"/>
          <w:sz w:val="22"/>
          <w:szCs w:val="22"/>
        </w:rPr>
        <w:t>application materials.</w:t>
      </w:r>
    </w:p>
    <w:p w14:paraId="438E74A0" w14:textId="77777777" w:rsidR="00AC4C01" w:rsidRPr="007C7C6F" w:rsidRDefault="00AC4C01" w:rsidP="00B65E57">
      <w:pPr>
        <w:rPr>
          <w:rFonts w:ascii="Calibri Light" w:hAnsi="Calibri Light"/>
          <w:sz w:val="22"/>
          <w:szCs w:val="22"/>
        </w:rPr>
      </w:pPr>
    </w:p>
    <w:p w14:paraId="0CA82209" w14:textId="19524568" w:rsidR="00AC4C01" w:rsidRPr="00B15265" w:rsidRDefault="007177C8" w:rsidP="00B65E57">
      <w:pPr>
        <w:rPr>
          <w:rFonts w:ascii="Calibri" w:hAnsi="Calibri"/>
          <w:b/>
          <w:sz w:val="22"/>
          <w:szCs w:val="22"/>
        </w:rPr>
      </w:pPr>
      <w:r>
        <w:rPr>
          <w:rFonts w:ascii="Calibri" w:hAnsi="Calibri"/>
          <w:b/>
          <w:sz w:val="22"/>
          <w:szCs w:val="22"/>
        </w:rPr>
        <w:t>10</w:t>
      </w:r>
      <w:r w:rsidR="00C975BC" w:rsidRPr="00B15265">
        <w:rPr>
          <w:rFonts w:ascii="Calibri" w:hAnsi="Calibri"/>
          <w:b/>
          <w:sz w:val="22"/>
          <w:szCs w:val="22"/>
        </w:rPr>
        <w:t xml:space="preserve">. </w:t>
      </w:r>
      <w:r w:rsidR="00AC4C01" w:rsidRPr="00B15265">
        <w:rPr>
          <w:rFonts w:ascii="Calibri" w:hAnsi="Calibri"/>
          <w:b/>
          <w:sz w:val="22"/>
          <w:szCs w:val="22"/>
        </w:rPr>
        <w:t xml:space="preserve">On what criteria </w:t>
      </w:r>
      <w:r w:rsidR="00B76E93" w:rsidRPr="00B15265">
        <w:rPr>
          <w:rFonts w:ascii="Calibri" w:hAnsi="Calibri"/>
          <w:b/>
          <w:sz w:val="22"/>
          <w:szCs w:val="22"/>
        </w:rPr>
        <w:t>is</w:t>
      </w:r>
      <w:r w:rsidR="00AC4C01" w:rsidRPr="00B15265">
        <w:rPr>
          <w:rFonts w:ascii="Calibri" w:hAnsi="Calibri"/>
          <w:b/>
          <w:sz w:val="22"/>
          <w:szCs w:val="22"/>
        </w:rPr>
        <w:t xml:space="preserve"> the jury panel basing their scores?</w:t>
      </w:r>
    </w:p>
    <w:p w14:paraId="574ED5E2" w14:textId="702646F9" w:rsidR="00AC4C01" w:rsidRPr="00A7231D" w:rsidRDefault="00AC4C01" w:rsidP="00A7231D">
      <w:pPr>
        <w:rPr>
          <w:rFonts w:ascii="Calibri Light" w:hAnsi="Calibri Light"/>
          <w:sz w:val="22"/>
          <w:szCs w:val="22"/>
        </w:rPr>
      </w:pPr>
      <w:r w:rsidRPr="00A7231D">
        <w:rPr>
          <w:rFonts w:ascii="Calibri Light" w:hAnsi="Calibri Light"/>
          <w:sz w:val="22"/>
          <w:szCs w:val="22"/>
        </w:rPr>
        <w:t>Projects are assessed on:</w:t>
      </w:r>
    </w:p>
    <w:p w14:paraId="06702382" w14:textId="436FE98E" w:rsidR="00AC4C01" w:rsidRPr="00A77E26" w:rsidRDefault="00AC4C01" w:rsidP="00A77E26">
      <w:pPr>
        <w:pStyle w:val="ListParagraph"/>
        <w:numPr>
          <w:ilvl w:val="0"/>
          <w:numId w:val="6"/>
        </w:numPr>
        <w:ind w:left="360"/>
        <w:rPr>
          <w:rFonts w:ascii="Calibri Light" w:hAnsi="Calibri Light"/>
          <w:sz w:val="22"/>
          <w:szCs w:val="22"/>
        </w:rPr>
      </w:pPr>
      <w:r w:rsidRPr="00A77E26">
        <w:rPr>
          <w:rFonts w:ascii="Calibri Light" w:hAnsi="Calibri Light"/>
          <w:sz w:val="22"/>
          <w:szCs w:val="22"/>
        </w:rPr>
        <w:t xml:space="preserve">Creative vision and </w:t>
      </w:r>
      <w:r w:rsidR="00A77E26" w:rsidRPr="00A77E26">
        <w:rPr>
          <w:rFonts w:ascii="Calibri Light" w:hAnsi="Calibri Light"/>
          <w:sz w:val="22"/>
          <w:szCs w:val="22"/>
        </w:rPr>
        <w:t>artistic integrity</w:t>
      </w:r>
    </w:p>
    <w:p w14:paraId="21B4328F" w14:textId="77777777" w:rsidR="00A77E26" w:rsidRPr="00A77E26" w:rsidRDefault="00AC4C01" w:rsidP="00A77E26">
      <w:pPr>
        <w:pStyle w:val="ListParagraph"/>
        <w:numPr>
          <w:ilvl w:val="0"/>
          <w:numId w:val="6"/>
        </w:numPr>
        <w:ind w:left="360"/>
        <w:rPr>
          <w:rFonts w:ascii="Calibri Light" w:hAnsi="Calibri Light"/>
          <w:sz w:val="22"/>
          <w:szCs w:val="22"/>
        </w:rPr>
      </w:pPr>
      <w:r w:rsidRPr="00A77E26">
        <w:rPr>
          <w:rFonts w:ascii="Calibri Light" w:hAnsi="Calibri Light"/>
          <w:sz w:val="22"/>
          <w:szCs w:val="22"/>
        </w:rPr>
        <w:t>Artistic capacity and feasibility of the project, including likelihood that the</w:t>
      </w:r>
      <w:r w:rsidR="00A77E26" w:rsidRPr="00A77E26">
        <w:rPr>
          <w:rFonts w:ascii="Calibri Light" w:hAnsi="Calibri Light"/>
          <w:sz w:val="22"/>
          <w:szCs w:val="22"/>
        </w:rPr>
        <w:t xml:space="preserve"> project can be realized, based </w:t>
      </w:r>
      <w:r w:rsidRPr="00A77E26">
        <w:rPr>
          <w:rFonts w:ascii="Calibri Light" w:hAnsi="Calibri Light"/>
          <w:sz w:val="22"/>
          <w:szCs w:val="22"/>
        </w:rPr>
        <w:t>on the</w:t>
      </w:r>
      <w:r w:rsidR="00B76E93" w:rsidRPr="00A77E26">
        <w:rPr>
          <w:rFonts w:ascii="Calibri Light" w:hAnsi="Calibri Light"/>
          <w:sz w:val="22"/>
          <w:szCs w:val="22"/>
        </w:rPr>
        <w:t xml:space="preserve"> </w:t>
      </w:r>
      <w:r w:rsidRPr="00A77E26">
        <w:rPr>
          <w:rFonts w:ascii="Calibri Light" w:hAnsi="Calibri Light"/>
          <w:sz w:val="22"/>
          <w:szCs w:val="22"/>
        </w:rPr>
        <w:t>project b</w:t>
      </w:r>
      <w:r w:rsidR="00A77E26" w:rsidRPr="00A77E26">
        <w:rPr>
          <w:rFonts w:ascii="Calibri Light" w:hAnsi="Calibri Light"/>
          <w:sz w:val="22"/>
          <w:szCs w:val="22"/>
        </w:rPr>
        <w:t>udget and the proposed timeline</w:t>
      </w:r>
    </w:p>
    <w:p w14:paraId="35852CE6" w14:textId="19046581" w:rsidR="00AC4C01" w:rsidRPr="00A77E26" w:rsidRDefault="00AC4C01" w:rsidP="00A77E26">
      <w:pPr>
        <w:pStyle w:val="ListParagraph"/>
        <w:numPr>
          <w:ilvl w:val="0"/>
          <w:numId w:val="6"/>
        </w:numPr>
        <w:ind w:left="360"/>
        <w:rPr>
          <w:rFonts w:ascii="Calibri Light" w:hAnsi="Calibri Light"/>
          <w:sz w:val="22"/>
          <w:szCs w:val="22"/>
        </w:rPr>
      </w:pPr>
      <w:r w:rsidRPr="00A77E26">
        <w:rPr>
          <w:rFonts w:ascii="Calibri Light" w:hAnsi="Calibri Light"/>
          <w:sz w:val="22"/>
          <w:szCs w:val="22"/>
        </w:rPr>
        <w:t xml:space="preserve">Artistic merit of the work </w:t>
      </w:r>
      <w:r w:rsidR="00A77E26" w:rsidRPr="00A77E26">
        <w:rPr>
          <w:rFonts w:ascii="Calibri Light" w:hAnsi="Calibri Light"/>
          <w:sz w:val="22"/>
          <w:szCs w:val="22"/>
        </w:rPr>
        <w:t>represented in the work samples</w:t>
      </w:r>
    </w:p>
    <w:p w14:paraId="35B72EF5" w14:textId="2704FAE8" w:rsidR="00B15265" w:rsidRDefault="00B15265" w:rsidP="00B65E57">
      <w:pPr>
        <w:rPr>
          <w:rFonts w:ascii="Calibri Light" w:hAnsi="Calibri Light"/>
          <w:sz w:val="22"/>
          <w:szCs w:val="22"/>
        </w:rPr>
      </w:pPr>
    </w:p>
    <w:p w14:paraId="1B8070A1" w14:textId="77777777" w:rsidR="00B15265" w:rsidRDefault="00B15265" w:rsidP="00B65E57">
      <w:pPr>
        <w:rPr>
          <w:rFonts w:ascii="Calibri Light" w:hAnsi="Calibri Light"/>
          <w:sz w:val="22"/>
          <w:szCs w:val="22"/>
        </w:rPr>
      </w:pPr>
      <w:r>
        <w:rPr>
          <w:rFonts w:ascii="Calibri Light" w:hAnsi="Calibri Light"/>
          <w:sz w:val="22"/>
          <w:szCs w:val="22"/>
        </w:rPr>
        <w:t xml:space="preserve">To a lesser degree, other factors that influence a jury’s score include: </w:t>
      </w:r>
    </w:p>
    <w:p w14:paraId="3E210924" w14:textId="077DA75C" w:rsidR="00B15265" w:rsidRPr="00A77E26" w:rsidRDefault="00B15265" w:rsidP="00A77E26">
      <w:pPr>
        <w:pStyle w:val="ListParagraph"/>
        <w:numPr>
          <w:ilvl w:val="0"/>
          <w:numId w:val="5"/>
        </w:numPr>
        <w:ind w:left="360"/>
        <w:rPr>
          <w:rFonts w:ascii="Calibri Light" w:hAnsi="Calibri Light"/>
          <w:sz w:val="22"/>
          <w:szCs w:val="22"/>
        </w:rPr>
      </w:pPr>
      <w:r w:rsidRPr="00A77E26">
        <w:rPr>
          <w:rFonts w:ascii="Calibri Light" w:hAnsi="Calibri Light"/>
          <w:sz w:val="22"/>
          <w:szCs w:val="22"/>
        </w:rPr>
        <w:t xml:space="preserve">A project that is stretching the applicant in </w:t>
      </w:r>
      <w:r w:rsidR="00A77E26" w:rsidRPr="00A77E26">
        <w:rPr>
          <w:rFonts w:ascii="Calibri Light" w:hAnsi="Calibri Light"/>
          <w:sz w:val="22"/>
          <w:szCs w:val="22"/>
        </w:rPr>
        <w:t xml:space="preserve">artistic </w:t>
      </w:r>
      <w:r w:rsidRPr="00A77E26">
        <w:rPr>
          <w:rFonts w:ascii="Calibri Light" w:hAnsi="Calibri Light"/>
          <w:sz w:val="22"/>
          <w:szCs w:val="22"/>
        </w:rPr>
        <w:t>process, subject matter, or approach</w:t>
      </w:r>
    </w:p>
    <w:p w14:paraId="0685D7F9" w14:textId="37FF6258" w:rsidR="00B15265" w:rsidRPr="00A77E26" w:rsidRDefault="00B15265" w:rsidP="00A77E26">
      <w:pPr>
        <w:pStyle w:val="ListParagraph"/>
        <w:numPr>
          <w:ilvl w:val="0"/>
          <w:numId w:val="5"/>
        </w:numPr>
        <w:ind w:left="360"/>
        <w:rPr>
          <w:rFonts w:ascii="Calibri Light" w:hAnsi="Calibri Light"/>
          <w:sz w:val="22"/>
          <w:szCs w:val="22"/>
        </w:rPr>
      </w:pPr>
      <w:r w:rsidRPr="00A77E26">
        <w:rPr>
          <w:rFonts w:ascii="Calibri Light" w:hAnsi="Calibri Light"/>
          <w:sz w:val="22"/>
          <w:szCs w:val="22"/>
        </w:rPr>
        <w:t>A project that is early in its lifespan and/or has significant creative work left to be done.</w:t>
      </w:r>
    </w:p>
    <w:p w14:paraId="051A6D6D" w14:textId="070604F0" w:rsidR="00B15265" w:rsidRPr="00A77E26" w:rsidRDefault="00B15265" w:rsidP="00A77E26">
      <w:pPr>
        <w:pStyle w:val="ListParagraph"/>
        <w:numPr>
          <w:ilvl w:val="0"/>
          <w:numId w:val="5"/>
        </w:numPr>
        <w:ind w:left="360"/>
        <w:rPr>
          <w:rFonts w:ascii="Calibri Light" w:hAnsi="Calibri Light"/>
          <w:sz w:val="22"/>
          <w:szCs w:val="22"/>
        </w:rPr>
      </w:pPr>
      <w:r w:rsidRPr="00A77E26">
        <w:rPr>
          <w:rFonts w:ascii="Calibri Light" w:hAnsi="Calibri Light"/>
          <w:sz w:val="22"/>
          <w:szCs w:val="22"/>
        </w:rPr>
        <w:t xml:space="preserve">A project that does not </w:t>
      </w:r>
      <w:r w:rsidR="00A77E26" w:rsidRPr="00A77E26">
        <w:rPr>
          <w:rFonts w:ascii="Calibri Light" w:hAnsi="Calibri Light"/>
          <w:sz w:val="22"/>
          <w:szCs w:val="22"/>
        </w:rPr>
        <w:t>appear to be an unchanged continuation of the artist’s current practice</w:t>
      </w:r>
    </w:p>
    <w:p w14:paraId="22B14DE5" w14:textId="6A378CED" w:rsidR="00A77E26" w:rsidRPr="00A77E26" w:rsidRDefault="00A77E26" w:rsidP="00A77E26">
      <w:pPr>
        <w:pStyle w:val="ListParagraph"/>
        <w:numPr>
          <w:ilvl w:val="0"/>
          <w:numId w:val="5"/>
        </w:numPr>
        <w:ind w:left="360"/>
        <w:rPr>
          <w:rFonts w:ascii="Calibri Light" w:hAnsi="Calibri Light"/>
          <w:sz w:val="22"/>
          <w:szCs w:val="22"/>
        </w:rPr>
      </w:pPr>
      <w:r w:rsidRPr="00A77E26">
        <w:rPr>
          <w:rFonts w:ascii="Calibri Light" w:hAnsi="Calibri Light"/>
          <w:sz w:val="22"/>
          <w:szCs w:val="22"/>
        </w:rPr>
        <w:lastRenderedPageBreak/>
        <w:t>The artist’s understanding of their place in the local art community, and/or understanding of how their project will relevant to the local art community</w:t>
      </w:r>
    </w:p>
    <w:p w14:paraId="441342B6" w14:textId="77777777" w:rsidR="00AC4C01" w:rsidRPr="007C7C6F" w:rsidRDefault="00AC4C01" w:rsidP="00B65E57">
      <w:pPr>
        <w:rPr>
          <w:rFonts w:ascii="Calibri Light" w:hAnsi="Calibri Light"/>
          <w:sz w:val="22"/>
          <w:szCs w:val="22"/>
        </w:rPr>
      </w:pPr>
    </w:p>
    <w:p w14:paraId="42BA7960" w14:textId="44CFD8B4" w:rsidR="001619D3" w:rsidRPr="00A77E26" w:rsidRDefault="00A77E26" w:rsidP="00B65E57">
      <w:pPr>
        <w:rPr>
          <w:rFonts w:ascii="Calibri" w:hAnsi="Calibri"/>
          <w:b/>
          <w:sz w:val="22"/>
          <w:szCs w:val="22"/>
        </w:rPr>
      </w:pPr>
      <w:r w:rsidRPr="00A77E26">
        <w:rPr>
          <w:rFonts w:ascii="Calibri" w:hAnsi="Calibri"/>
          <w:b/>
          <w:sz w:val="22"/>
          <w:szCs w:val="22"/>
        </w:rPr>
        <w:t>1</w:t>
      </w:r>
      <w:r w:rsidR="007177C8">
        <w:rPr>
          <w:rFonts w:ascii="Calibri" w:hAnsi="Calibri"/>
          <w:b/>
          <w:sz w:val="22"/>
          <w:szCs w:val="22"/>
        </w:rPr>
        <w:t>1</w:t>
      </w:r>
      <w:r w:rsidR="00AC4C01" w:rsidRPr="00A77E26">
        <w:rPr>
          <w:rFonts w:ascii="Calibri" w:hAnsi="Calibri"/>
          <w:b/>
          <w:sz w:val="22"/>
          <w:szCs w:val="22"/>
        </w:rPr>
        <w:t xml:space="preserve">. </w:t>
      </w:r>
      <w:r w:rsidR="001619D3" w:rsidRPr="00A77E26">
        <w:rPr>
          <w:rFonts w:ascii="Calibri" w:hAnsi="Calibri"/>
          <w:b/>
          <w:sz w:val="22"/>
          <w:szCs w:val="22"/>
        </w:rPr>
        <w:t>When will I know if I got a grant?</w:t>
      </w:r>
    </w:p>
    <w:p w14:paraId="06CF3B9C" w14:textId="7B5B907F" w:rsidR="001619D3" w:rsidRPr="007C7C6F" w:rsidRDefault="001619D3" w:rsidP="00B65E57">
      <w:pPr>
        <w:rPr>
          <w:rFonts w:ascii="Calibri Light" w:hAnsi="Calibri Light"/>
          <w:sz w:val="22"/>
          <w:szCs w:val="22"/>
        </w:rPr>
      </w:pPr>
      <w:r w:rsidRPr="007C7C6F">
        <w:rPr>
          <w:rFonts w:ascii="Calibri Light" w:hAnsi="Calibri Light"/>
          <w:sz w:val="22"/>
          <w:szCs w:val="22"/>
        </w:rPr>
        <w:t xml:space="preserve">All applicants will be notified of their status </w:t>
      </w:r>
      <w:r w:rsidR="00A77E26">
        <w:rPr>
          <w:rFonts w:ascii="Calibri Light" w:hAnsi="Calibri Light"/>
          <w:sz w:val="22"/>
          <w:szCs w:val="22"/>
        </w:rPr>
        <w:t>in September</w:t>
      </w:r>
      <w:r w:rsidR="009E1B91" w:rsidRPr="007C7C6F">
        <w:rPr>
          <w:rFonts w:ascii="Calibri Light" w:hAnsi="Calibri Light"/>
          <w:sz w:val="22"/>
          <w:szCs w:val="22"/>
        </w:rPr>
        <w:t xml:space="preserve"> 201</w:t>
      </w:r>
      <w:r w:rsidR="00CC7A8B" w:rsidRPr="007C7C6F">
        <w:rPr>
          <w:rFonts w:ascii="Calibri Light" w:hAnsi="Calibri Light"/>
          <w:sz w:val="22"/>
          <w:szCs w:val="22"/>
        </w:rPr>
        <w:t>9</w:t>
      </w:r>
      <w:r w:rsidR="009E1B91" w:rsidRPr="007C7C6F">
        <w:rPr>
          <w:rFonts w:ascii="Calibri Light" w:hAnsi="Calibri Light"/>
          <w:sz w:val="22"/>
          <w:szCs w:val="22"/>
        </w:rPr>
        <w:t>.</w:t>
      </w:r>
    </w:p>
    <w:p w14:paraId="4B1CF3EB" w14:textId="77777777" w:rsidR="00AC4C01" w:rsidRPr="00A77E26" w:rsidRDefault="00AC4C01" w:rsidP="00B65E57">
      <w:pPr>
        <w:rPr>
          <w:rFonts w:ascii="Calibri Light" w:hAnsi="Calibri Light"/>
          <w:b/>
          <w:sz w:val="22"/>
          <w:szCs w:val="22"/>
        </w:rPr>
      </w:pPr>
    </w:p>
    <w:p w14:paraId="572E7A15" w14:textId="037F487F" w:rsidR="001619D3" w:rsidRPr="00A77E26" w:rsidRDefault="00A77E26" w:rsidP="00B65E57">
      <w:pPr>
        <w:rPr>
          <w:rFonts w:ascii="Calibri" w:hAnsi="Calibri"/>
          <w:b/>
          <w:sz w:val="22"/>
          <w:szCs w:val="22"/>
        </w:rPr>
      </w:pPr>
      <w:r w:rsidRPr="00A77E26">
        <w:rPr>
          <w:rFonts w:ascii="Calibri" w:hAnsi="Calibri"/>
          <w:b/>
          <w:sz w:val="22"/>
          <w:szCs w:val="22"/>
        </w:rPr>
        <w:t>1</w:t>
      </w:r>
      <w:r w:rsidR="007177C8">
        <w:rPr>
          <w:rFonts w:ascii="Calibri" w:hAnsi="Calibri"/>
          <w:b/>
          <w:sz w:val="22"/>
          <w:szCs w:val="22"/>
        </w:rPr>
        <w:t>2</w:t>
      </w:r>
      <w:r w:rsidR="001619D3" w:rsidRPr="00A77E26">
        <w:rPr>
          <w:rFonts w:ascii="Calibri" w:hAnsi="Calibri"/>
          <w:b/>
          <w:sz w:val="22"/>
          <w:szCs w:val="22"/>
        </w:rPr>
        <w:t>. When is the next grant cycle?</w:t>
      </w:r>
    </w:p>
    <w:p w14:paraId="2D0E4A20" w14:textId="4A771669" w:rsidR="001619D3" w:rsidRPr="007C7C6F" w:rsidRDefault="001619D3" w:rsidP="00B65E57">
      <w:pPr>
        <w:rPr>
          <w:rFonts w:ascii="Calibri Light" w:hAnsi="Calibri Light"/>
          <w:sz w:val="22"/>
          <w:szCs w:val="22"/>
        </w:rPr>
      </w:pPr>
      <w:r w:rsidRPr="007C7C6F">
        <w:rPr>
          <w:rFonts w:ascii="Calibri Light" w:hAnsi="Calibri Light"/>
          <w:sz w:val="22"/>
          <w:szCs w:val="22"/>
        </w:rPr>
        <w:t xml:space="preserve">The </w:t>
      </w:r>
      <w:r w:rsidR="00F37A82">
        <w:rPr>
          <w:rFonts w:ascii="Calibri Light" w:hAnsi="Calibri Light"/>
          <w:sz w:val="22"/>
          <w:szCs w:val="22"/>
        </w:rPr>
        <w:t>next</w:t>
      </w:r>
      <w:r w:rsidRPr="007C7C6F">
        <w:rPr>
          <w:rFonts w:ascii="Calibri Light" w:hAnsi="Calibri Light"/>
          <w:sz w:val="22"/>
          <w:szCs w:val="22"/>
        </w:rPr>
        <w:t xml:space="preserve"> grant cycle</w:t>
      </w:r>
      <w:r w:rsidR="00F37A82">
        <w:rPr>
          <w:rFonts w:ascii="Calibri Light" w:hAnsi="Calibri Light"/>
          <w:sz w:val="22"/>
          <w:szCs w:val="22"/>
        </w:rPr>
        <w:t xml:space="preserve"> after this</w:t>
      </w:r>
      <w:r w:rsidRPr="007C7C6F">
        <w:rPr>
          <w:rFonts w:ascii="Calibri Light" w:hAnsi="Calibri Light"/>
          <w:sz w:val="22"/>
          <w:szCs w:val="22"/>
        </w:rPr>
        <w:t xml:space="preserve"> </w:t>
      </w:r>
      <w:r w:rsidR="00A77E26">
        <w:rPr>
          <w:rFonts w:ascii="Calibri Light" w:hAnsi="Calibri Light"/>
          <w:sz w:val="22"/>
          <w:szCs w:val="22"/>
        </w:rPr>
        <w:t>will open in</w:t>
      </w:r>
      <w:r w:rsidR="00BD5B72">
        <w:rPr>
          <w:rFonts w:ascii="Calibri Light" w:hAnsi="Calibri Light"/>
          <w:sz w:val="22"/>
          <w:szCs w:val="22"/>
        </w:rPr>
        <w:t xml:space="preserve"> February 2024</w:t>
      </w:r>
      <w:r w:rsidR="00A77E26">
        <w:rPr>
          <w:rFonts w:ascii="Calibri Light" w:hAnsi="Calibri Light"/>
          <w:sz w:val="22"/>
          <w:szCs w:val="22"/>
        </w:rPr>
        <w:t>.</w:t>
      </w:r>
    </w:p>
    <w:p w14:paraId="30C65763" w14:textId="77777777" w:rsidR="00AC4C01" w:rsidRPr="007C7C6F" w:rsidRDefault="00AC4C01" w:rsidP="00B65E57">
      <w:pPr>
        <w:rPr>
          <w:rFonts w:ascii="Calibri Light" w:hAnsi="Calibri Light"/>
          <w:sz w:val="22"/>
          <w:szCs w:val="22"/>
        </w:rPr>
      </w:pPr>
    </w:p>
    <w:p w14:paraId="183E86F1" w14:textId="1C50BB04" w:rsidR="00AF603C" w:rsidRPr="00A77E26" w:rsidRDefault="00C975BC" w:rsidP="00B65E57">
      <w:pPr>
        <w:rPr>
          <w:rFonts w:ascii="Calibri" w:hAnsi="Calibri"/>
          <w:b/>
          <w:sz w:val="22"/>
          <w:szCs w:val="22"/>
        </w:rPr>
      </w:pPr>
      <w:r w:rsidRPr="00A77E26">
        <w:rPr>
          <w:rFonts w:ascii="Calibri" w:hAnsi="Calibri"/>
          <w:b/>
          <w:sz w:val="22"/>
          <w:szCs w:val="22"/>
        </w:rPr>
        <w:t>1</w:t>
      </w:r>
      <w:r w:rsidR="007177C8">
        <w:rPr>
          <w:rFonts w:ascii="Calibri" w:hAnsi="Calibri"/>
          <w:b/>
          <w:sz w:val="22"/>
          <w:szCs w:val="22"/>
        </w:rPr>
        <w:t>3</w:t>
      </w:r>
      <w:r w:rsidR="00AF603C" w:rsidRPr="00A77E26">
        <w:rPr>
          <w:rFonts w:ascii="Calibri" w:hAnsi="Calibri"/>
          <w:b/>
          <w:sz w:val="22"/>
          <w:szCs w:val="22"/>
        </w:rPr>
        <w:t>. What if I have a question not answered here?</w:t>
      </w:r>
    </w:p>
    <w:p w14:paraId="3DBD9645" w14:textId="3845E73C" w:rsidR="00C975BC" w:rsidRPr="007C7C6F" w:rsidRDefault="00AF603C" w:rsidP="00B65E57">
      <w:pPr>
        <w:rPr>
          <w:rFonts w:ascii="Calibri Light" w:hAnsi="Calibri Light"/>
          <w:sz w:val="22"/>
          <w:szCs w:val="22"/>
        </w:rPr>
      </w:pPr>
      <w:r w:rsidRPr="007C7C6F">
        <w:rPr>
          <w:rFonts w:ascii="Calibri Light" w:hAnsi="Calibri Light"/>
          <w:sz w:val="22"/>
          <w:szCs w:val="22"/>
        </w:rPr>
        <w:t xml:space="preserve">Please attend a grant workshop, which goes over all application details and where you can talk to the </w:t>
      </w:r>
      <w:r w:rsidR="009D74D5" w:rsidRPr="007C7C6F">
        <w:rPr>
          <w:rFonts w:ascii="Calibri Light" w:hAnsi="Calibri Light"/>
          <w:sz w:val="22"/>
          <w:szCs w:val="22"/>
        </w:rPr>
        <w:t>program director</w:t>
      </w:r>
      <w:r w:rsidRPr="007C7C6F">
        <w:rPr>
          <w:rFonts w:ascii="Calibri Light" w:hAnsi="Calibri Light"/>
          <w:sz w:val="22"/>
          <w:szCs w:val="22"/>
        </w:rPr>
        <w:t xml:space="preserve"> in person. </w:t>
      </w:r>
      <w:r w:rsidR="00CC7A8B" w:rsidRPr="007C7C6F">
        <w:rPr>
          <w:rFonts w:ascii="Calibri Light" w:hAnsi="Calibri Light"/>
          <w:sz w:val="22"/>
          <w:szCs w:val="22"/>
        </w:rPr>
        <w:t>Work</w:t>
      </w:r>
      <w:r w:rsidR="009D74D5" w:rsidRPr="007C7C6F">
        <w:rPr>
          <w:rFonts w:ascii="Calibri Light" w:hAnsi="Calibri Light"/>
          <w:sz w:val="22"/>
          <w:szCs w:val="22"/>
        </w:rPr>
        <w:t>shops are free and open to all</w:t>
      </w:r>
      <w:r w:rsidR="00CC7A8B" w:rsidRPr="007C7C6F">
        <w:rPr>
          <w:rFonts w:ascii="Calibri Light" w:hAnsi="Calibri Light"/>
          <w:sz w:val="22"/>
          <w:szCs w:val="22"/>
        </w:rPr>
        <w:t xml:space="preserve">. You may RSVP for a </w:t>
      </w:r>
      <w:r w:rsidR="00C975BC" w:rsidRPr="007C7C6F">
        <w:rPr>
          <w:rFonts w:ascii="Calibri Light" w:hAnsi="Calibri Light"/>
          <w:sz w:val="22"/>
          <w:szCs w:val="22"/>
        </w:rPr>
        <w:t>20</w:t>
      </w:r>
      <w:r w:rsidR="005643A0">
        <w:rPr>
          <w:rFonts w:ascii="Calibri Light" w:hAnsi="Calibri Light"/>
          <w:sz w:val="22"/>
          <w:szCs w:val="22"/>
        </w:rPr>
        <w:t>23</w:t>
      </w:r>
      <w:r w:rsidR="00C975BC" w:rsidRPr="007C7C6F">
        <w:rPr>
          <w:rFonts w:ascii="Calibri Light" w:hAnsi="Calibri Light"/>
          <w:sz w:val="22"/>
          <w:szCs w:val="22"/>
        </w:rPr>
        <w:t xml:space="preserve"> workshop</w:t>
      </w:r>
      <w:r w:rsidR="00BD5B72">
        <w:rPr>
          <w:rFonts w:ascii="Calibri Light" w:hAnsi="Calibri Light"/>
          <w:sz w:val="22"/>
          <w:szCs w:val="22"/>
        </w:rPr>
        <w:t xml:space="preserve"> at </w:t>
      </w:r>
      <w:r w:rsidR="00BD5B72" w:rsidRPr="00BD5B72">
        <w:rPr>
          <w:rFonts w:ascii="Calibri Light" w:hAnsi="Calibri Light"/>
          <w:sz w:val="22"/>
          <w:szCs w:val="22"/>
        </w:rPr>
        <w:t>https://www.rwdfoundation.org/rubys</w:t>
      </w:r>
    </w:p>
    <w:p w14:paraId="4EEEBEC7" w14:textId="77777777" w:rsidR="00FA7176" w:rsidRPr="007C7C6F" w:rsidRDefault="00FA7176" w:rsidP="00B65E57">
      <w:pPr>
        <w:rPr>
          <w:rFonts w:ascii="Calibri Light" w:hAnsi="Calibri Light"/>
          <w:sz w:val="22"/>
          <w:szCs w:val="22"/>
        </w:rPr>
      </w:pPr>
    </w:p>
    <w:p w14:paraId="31CB92CF" w14:textId="683548BA" w:rsidR="001619D3" w:rsidRPr="007C7C6F" w:rsidRDefault="00AF603C" w:rsidP="00B65E57">
      <w:pPr>
        <w:rPr>
          <w:rFonts w:ascii="Calibri Light" w:hAnsi="Calibri Light"/>
          <w:sz w:val="22"/>
          <w:szCs w:val="22"/>
        </w:rPr>
      </w:pPr>
      <w:r w:rsidRPr="007C7C6F">
        <w:rPr>
          <w:rFonts w:ascii="Calibri Light" w:hAnsi="Calibri Light"/>
          <w:sz w:val="22"/>
          <w:szCs w:val="22"/>
        </w:rPr>
        <w:t>If you are unable to attend a grant works</w:t>
      </w:r>
      <w:r w:rsidR="00C975BC" w:rsidRPr="007C7C6F">
        <w:rPr>
          <w:rFonts w:ascii="Calibri Light" w:hAnsi="Calibri Light"/>
          <w:sz w:val="22"/>
          <w:szCs w:val="22"/>
        </w:rPr>
        <w:t>h</w:t>
      </w:r>
      <w:r w:rsidRPr="007C7C6F">
        <w:rPr>
          <w:rFonts w:ascii="Calibri Light" w:hAnsi="Calibri Light"/>
          <w:sz w:val="22"/>
          <w:szCs w:val="22"/>
        </w:rPr>
        <w:t xml:space="preserve">op, feel free to </w:t>
      </w:r>
      <w:r w:rsidR="001619D3" w:rsidRPr="007C7C6F">
        <w:rPr>
          <w:rFonts w:ascii="Calibri Light" w:hAnsi="Calibri Light"/>
          <w:sz w:val="22"/>
          <w:szCs w:val="22"/>
        </w:rPr>
        <w:t xml:space="preserve">email or phone the </w:t>
      </w:r>
      <w:r w:rsidR="00F53C7B">
        <w:rPr>
          <w:rFonts w:ascii="Calibri Light" w:hAnsi="Calibri Light"/>
          <w:sz w:val="22"/>
          <w:szCs w:val="22"/>
        </w:rPr>
        <w:t>foundation</w:t>
      </w:r>
      <w:r w:rsidR="001619D3" w:rsidRPr="007C7C6F">
        <w:rPr>
          <w:rFonts w:ascii="Calibri Light" w:hAnsi="Calibri Light"/>
          <w:sz w:val="22"/>
          <w:szCs w:val="22"/>
        </w:rPr>
        <w:t xml:space="preserve"> </w:t>
      </w:r>
      <w:r w:rsidR="00CC7A8B" w:rsidRPr="007C7C6F">
        <w:rPr>
          <w:rFonts w:ascii="Calibri Light" w:hAnsi="Calibri Light"/>
          <w:sz w:val="22"/>
          <w:szCs w:val="22"/>
        </w:rPr>
        <w:t>to discuss</w:t>
      </w:r>
      <w:r w:rsidRPr="007C7C6F">
        <w:rPr>
          <w:rFonts w:ascii="Calibri Light" w:hAnsi="Calibri Light"/>
          <w:sz w:val="22"/>
          <w:szCs w:val="22"/>
        </w:rPr>
        <w:t>.</w:t>
      </w:r>
    </w:p>
    <w:p w14:paraId="248E531C" w14:textId="77777777" w:rsidR="00A7231D" w:rsidRDefault="00A7231D" w:rsidP="00B65E57">
      <w:pPr>
        <w:rPr>
          <w:rFonts w:ascii="Calibri Light" w:hAnsi="Calibri Light"/>
          <w:sz w:val="22"/>
          <w:szCs w:val="22"/>
        </w:rPr>
      </w:pPr>
    </w:p>
    <w:p w14:paraId="471F5BAA" w14:textId="77777777" w:rsidR="00B5405F" w:rsidRDefault="00B5405F" w:rsidP="00B65E57">
      <w:pPr>
        <w:rPr>
          <w:rFonts w:ascii="Calibri Light" w:hAnsi="Calibri Light"/>
          <w:sz w:val="22"/>
          <w:szCs w:val="22"/>
        </w:rPr>
      </w:pPr>
      <w:r>
        <w:rPr>
          <w:rFonts w:ascii="Calibri Light" w:hAnsi="Calibri Light"/>
          <w:sz w:val="22"/>
          <w:szCs w:val="22"/>
        </w:rPr>
        <w:t xml:space="preserve">Alex </w:t>
      </w:r>
      <w:proofErr w:type="spellStart"/>
      <w:r>
        <w:rPr>
          <w:rFonts w:ascii="Calibri Light" w:hAnsi="Calibri Light"/>
          <w:sz w:val="22"/>
          <w:szCs w:val="22"/>
        </w:rPr>
        <w:t>Ebstein</w:t>
      </w:r>
      <w:proofErr w:type="spellEnd"/>
      <w:r>
        <w:rPr>
          <w:rFonts w:ascii="Calibri Light" w:hAnsi="Calibri Light"/>
          <w:sz w:val="22"/>
          <w:szCs w:val="22"/>
        </w:rPr>
        <w:t>, Senior Program Manager</w:t>
      </w:r>
    </w:p>
    <w:p w14:paraId="1D59CE20" w14:textId="0C6BA197" w:rsidR="00CE1D10" w:rsidRPr="007C7C6F" w:rsidRDefault="00B5405F" w:rsidP="00B65E57">
      <w:pPr>
        <w:rPr>
          <w:rFonts w:ascii="Calibri Light" w:hAnsi="Calibri Light"/>
          <w:sz w:val="22"/>
          <w:szCs w:val="22"/>
        </w:rPr>
      </w:pPr>
      <w:r>
        <w:rPr>
          <w:rFonts w:ascii="Calibri Light" w:hAnsi="Calibri Light"/>
          <w:sz w:val="22"/>
          <w:szCs w:val="22"/>
        </w:rPr>
        <w:t>Rhea Beckett, Arts Program Coordinator</w:t>
      </w:r>
      <w:r w:rsidR="00CC7A8B" w:rsidRPr="007C7C6F">
        <w:rPr>
          <w:rFonts w:ascii="Calibri Light" w:hAnsi="Calibri Light"/>
          <w:sz w:val="22"/>
          <w:szCs w:val="22"/>
        </w:rPr>
        <w:br/>
      </w:r>
      <w:hyperlink r:id="rId8" w:history="1">
        <w:r w:rsidR="00CE1D10" w:rsidRPr="007C7C6F">
          <w:rPr>
            <w:rFonts w:ascii="Calibri Light" w:hAnsi="Calibri Light"/>
            <w:sz w:val="22"/>
            <w:szCs w:val="22"/>
          </w:rPr>
          <w:t>rubys@rwdfoundation.org</w:t>
        </w:r>
      </w:hyperlink>
      <w:r w:rsidR="00A77E26">
        <w:rPr>
          <w:rFonts w:ascii="Calibri Light" w:hAnsi="Calibri Light"/>
          <w:sz w:val="22"/>
          <w:szCs w:val="22"/>
        </w:rPr>
        <w:t xml:space="preserve">  /  </w:t>
      </w:r>
      <w:r w:rsidR="00CE1D10" w:rsidRPr="007C7C6F">
        <w:rPr>
          <w:rFonts w:ascii="Calibri Light" w:hAnsi="Calibri Light"/>
          <w:sz w:val="22"/>
          <w:szCs w:val="22"/>
        </w:rPr>
        <w:t>Tel. 443-275-1144</w:t>
      </w:r>
    </w:p>
    <w:p w14:paraId="69CBDF12" w14:textId="31E361A9" w:rsidR="001619D3" w:rsidRDefault="00CC7A8B" w:rsidP="00B65E57">
      <w:pPr>
        <w:rPr>
          <w:rFonts w:ascii="Calibri Light" w:hAnsi="Calibri Light"/>
          <w:sz w:val="22"/>
          <w:szCs w:val="22"/>
        </w:rPr>
      </w:pPr>
      <w:r w:rsidRPr="007C7C6F">
        <w:rPr>
          <w:rFonts w:ascii="Calibri Light" w:hAnsi="Calibri Light"/>
          <w:sz w:val="22"/>
          <w:szCs w:val="22"/>
        </w:rPr>
        <w:br/>
      </w:r>
      <w:r w:rsidR="001619D3" w:rsidRPr="007C7C6F">
        <w:rPr>
          <w:rFonts w:ascii="Calibri Light" w:hAnsi="Calibri Light"/>
          <w:sz w:val="22"/>
          <w:szCs w:val="22"/>
        </w:rPr>
        <w:t>GOOD LUCK!</w:t>
      </w:r>
    </w:p>
    <w:p w14:paraId="31649DF7" w14:textId="77777777" w:rsidR="00A77E26" w:rsidRPr="007C7C6F" w:rsidRDefault="00A77E26" w:rsidP="00B65E57">
      <w:pPr>
        <w:rPr>
          <w:rFonts w:ascii="Calibri Light" w:hAnsi="Calibri Light"/>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692"/>
      </w:tblGrid>
      <w:tr w:rsidR="00734D87" w14:paraId="7AF5BCB5" w14:textId="77777777" w:rsidTr="007E6A5B">
        <w:tc>
          <w:tcPr>
            <w:tcW w:w="1638" w:type="dxa"/>
          </w:tcPr>
          <w:p w14:paraId="02697C80" w14:textId="23DE29D5" w:rsidR="00B65E57" w:rsidRDefault="00B65E57" w:rsidP="00B65E57">
            <w:pPr>
              <w:rPr>
                <w:rFonts w:asciiTheme="majorHAnsi" w:hAnsiTheme="majorHAnsi"/>
              </w:rPr>
            </w:pPr>
            <w:r>
              <w:rPr>
                <w:rFonts w:asciiTheme="majorHAnsi" w:hAnsiTheme="majorHAnsi"/>
                <w:noProof/>
              </w:rPr>
              <w:drawing>
                <wp:inline distT="0" distB="0" distL="0" distR="0" wp14:anchorId="1CF785E1" wp14:editId="6564E827">
                  <wp:extent cx="922191" cy="628469"/>
                  <wp:effectExtent l="0" t="0" r="0" b="6985"/>
                  <wp:docPr id="2" name="Picture 2" descr="../../General%20Admin/RWD_new%20logo/Deutsch_Full-Logo_Color_RG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ral%20Admin/RWD_new%20logo/Deutsch_Full-Logo_Color_RGB.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9688" cy="674468"/>
                          </a:xfrm>
                          <a:prstGeom prst="rect">
                            <a:avLst/>
                          </a:prstGeom>
                          <a:noFill/>
                          <a:ln>
                            <a:noFill/>
                          </a:ln>
                        </pic:spPr>
                      </pic:pic>
                    </a:graphicData>
                  </a:graphic>
                </wp:inline>
              </w:drawing>
            </w:r>
          </w:p>
        </w:tc>
        <w:tc>
          <w:tcPr>
            <w:tcW w:w="7938" w:type="dxa"/>
            <w:vAlign w:val="center"/>
          </w:tcPr>
          <w:p w14:paraId="23D9F0C0" w14:textId="52E0140B" w:rsidR="00B65E57" w:rsidRPr="00734D87" w:rsidRDefault="00734D87" w:rsidP="00734D87">
            <w:pPr>
              <w:rPr>
                <w:rFonts w:ascii="Calibri Light" w:hAnsi="Calibri Light"/>
              </w:rPr>
            </w:pPr>
            <w:r>
              <w:rPr>
                <w:rFonts w:ascii="Calibri Light" w:hAnsi="Calibri Light"/>
              </w:rPr>
              <w:t xml:space="preserve"> </w:t>
            </w:r>
            <w:r w:rsidR="00B5405F" w:rsidRPr="00B5405F">
              <w:rPr>
                <w:rFonts w:asciiTheme="majorHAnsi" w:hAnsiTheme="majorHAnsi" w:cstheme="majorHAnsi"/>
              </w:rPr>
              <w:t>2519 North Ch</w:t>
            </w:r>
            <w:r w:rsidR="00B5405F">
              <w:rPr>
                <w:rFonts w:asciiTheme="majorHAnsi" w:hAnsiTheme="majorHAnsi" w:cstheme="majorHAnsi"/>
              </w:rPr>
              <w:t>arles Street</w:t>
            </w:r>
            <w:r w:rsidR="00B5405F">
              <w:rPr>
                <w:rFonts w:asciiTheme="majorHAnsi" w:hAnsiTheme="majorHAnsi" w:cstheme="majorHAnsi"/>
              </w:rPr>
              <w:br/>
              <w:t>Baltimore, MD 21218</w:t>
            </w:r>
            <w:r w:rsidR="00B65E57" w:rsidRPr="00734D87">
              <w:rPr>
                <w:rFonts w:ascii="Calibri Light" w:hAnsi="Calibri Light"/>
              </w:rPr>
              <w:br/>
            </w:r>
            <w:r>
              <w:rPr>
                <w:rFonts w:ascii="Calibri Light" w:hAnsi="Calibri Light"/>
              </w:rPr>
              <w:t xml:space="preserve"> </w:t>
            </w:r>
            <w:hyperlink r:id="rId10" w:history="1">
              <w:r w:rsidRPr="00734D87">
                <w:rPr>
                  <w:rStyle w:val="Hyperlink"/>
                  <w:rFonts w:ascii="Calibri Light" w:hAnsi="Calibri Light"/>
                </w:rPr>
                <w:t>https://www.rwdfoundation.org/</w:t>
              </w:r>
            </w:hyperlink>
            <w:r w:rsidRPr="00734D87">
              <w:rPr>
                <w:rFonts w:ascii="Calibri Light" w:hAnsi="Calibri Light"/>
              </w:rPr>
              <w:t xml:space="preserve"> </w:t>
            </w:r>
          </w:p>
        </w:tc>
      </w:tr>
    </w:tbl>
    <w:p w14:paraId="7B265F11" w14:textId="0715DEAF" w:rsidR="00CE1D10" w:rsidRPr="00B65E57" w:rsidRDefault="00CE1D10" w:rsidP="00F37A82">
      <w:pPr>
        <w:rPr>
          <w:rFonts w:asciiTheme="majorHAnsi" w:hAnsiTheme="majorHAnsi"/>
          <w:sz w:val="22"/>
          <w:szCs w:val="22"/>
        </w:rPr>
      </w:pPr>
    </w:p>
    <w:sectPr w:rsidR="00CE1D10" w:rsidRPr="00B65E57" w:rsidSect="007E6A5B">
      <w:pgSz w:w="12240" w:h="15840"/>
      <w:pgMar w:top="79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notTrueType/>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74AF"/>
    <w:multiLevelType w:val="hybridMultilevel"/>
    <w:tmpl w:val="6DBE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16443"/>
    <w:multiLevelType w:val="multilevel"/>
    <w:tmpl w:val="5B7E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4F4A76"/>
    <w:multiLevelType w:val="multilevel"/>
    <w:tmpl w:val="BACE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B674ED"/>
    <w:multiLevelType w:val="hybridMultilevel"/>
    <w:tmpl w:val="E186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077B28"/>
    <w:multiLevelType w:val="hybridMultilevel"/>
    <w:tmpl w:val="C9CC1354"/>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711A5491"/>
    <w:multiLevelType w:val="multilevel"/>
    <w:tmpl w:val="E676F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0525878">
    <w:abstractNumId w:val="2"/>
  </w:num>
  <w:num w:numId="2" w16cid:durableId="841433234">
    <w:abstractNumId w:val="5"/>
  </w:num>
  <w:num w:numId="3" w16cid:durableId="880172151">
    <w:abstractNumId w:val="1"/>
  </w:num>
  <w:num w:numId="4" w16cid:durableId="1930845534">
    <w:abstractNumId w:val="4"/>
  </w:num>
  <w:num w:numId="5" w16cid:durableId="1129283548">
    <w:abstractNumId w:val="0"/>
  </w:num>
  <w:num w:numId="6" w16cid:durableId="18369905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9D3"/>
    <w:rsid w:val="000348B0"/>
    <w:rsid w:val="000D4708"/>
    <w:rsid w:val="001619D3"/>
    <w:rsid w:val="0017644D"/>
    <w:rsid w:val="001A42A8"/>
    <w:rsid w:val="002E1128"/>
    <w:rsid w:val="003777F5"/>
    <w:rsid w:val="00421927"/>
    <w:rsid w:val="00471FBA"/>
    <w:rsid w:val="005643A0"/>
    <w:rsid w:val="005C73E3"/>
    <w:rsid w:val="006346FF"/>
    <w:rsid w:val="007046C4"/>
    <w:rsid w:val="007177C8"/>
    <w:rsid w:val="00734D87"/>
    <w:rsid w:val="007C7C6F"/>
    <w:rsid w:val="007E6A5B"/>
    <w:rsid w:val="00863F6A"/>
    <w:rsid w:val="008C6CDB"/>
    <w:rsid w:val="008E6765"/>
    <w:rsid w:val="00973E40"/>
    <w:rsid w:val="009D74D5"/>
    <w:rsid w:val="009E1B91"/>
    <w:rsid w:val="00A7231D"/>
    <w:rsid w:val="00A77E26"/>
    <w:rsid w:val="00AC4C01"/>
    <w:rsid w:val="00AF603C"/>
    <w:rsid w:val="00AF714B"/>
    <w:rsid w:val="00B15265"/>
    <w:rsid w:val="00B5405F"/>
    <w:rsid w:val="00B65E57"/>
    <w:rsid w:val="00B76E93"/>
    <w:rsid w:val="00BD5B72"/>
    <w:rsid w:val="00C975BC"/>
    <w:rsid w:val="00CC7A8B"/>
    <w:rsid w:val="00CE1D10"/>
    <w:rsid w:val="00DB5664"/>
    <w:rsid w:val="00E2331E"/>
    <w:rsid w:val="00E630AA"/>
    <w:rsid w:val="00E7026D"/>
    <w:rsid w:val="00F37A82"/>
    <w:rsid w:val="00F53C7B"/>
    <w:rsid w:val="00F85F26"/>
    <w:rsid w:val="00F950E8"/>
    <w:rsid w:val="00FA7176"/>
    <w:rsid w:val="00FD2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F148B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19D3"/>
    <w:rPr>
      <w:b/>
      <w:bCs/>
    </w:rPr>
  </w:style>
  <w:style w:type="paragraph" w:styleId="NormalWeb">
    <w:name w:val="Normal (Web)"/>
    <w:basedOn w:val="Normal"/>
    <w:uiPriority w:val="99"/>
    <w:unhideWhenUsed/>
    <w:rsid w:val="001619D3"/>
    <w:pPr>
      <w:spacing w:before="100" w:beforeAutospacing="1" w:after="100" w:afterAutospacing="1"/>
    </w:pPr>
    <w:rPr>
      <w:rFonts w:ascii="Times" w:eastAsiaTheme="minorHAnsi" w:hAnsi="Times" w:cs="Times New Roman"/>
      <w:sz w:val="20"/>
      <w:szCs w:val="20"/>
    </w:rPr>
  </w:style>
  <w:style w:type="character" w:styleId="Hyperlink">
    <w:name w:val="Hyperlink"/>
    <w:basedOn w:val="DefaultParagraphFont"/>
    <w:uiPriority w:val="99"/>
    <w:unhideWhenUsed/>
    <w:rsid w:val="001619D3"/>
    <w:rPr>
      <w:color w:val="0000FF"/>
      <w:u w:val="single"/>
    </w:rPr>
  </w:style>
  <w:style w:type="table" w:styleId="TableGrid">
    <w:name w:val="Table Grid"/>
    <w:basedOn w:val="TableNormal"/>
    <w:uiPriority w:val="59"/>
    <w:rsid w:val="009E1B9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1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B91"/>
    <w:rPr>
      <w:rFonts w:ascii="Lucida Grande" w:hAnsi="Lucida Grande" w:cs="Lucida Grande"/>
      <w:sz w:val="18"/>
      <w:szCs w:val="18"/>
    </w:rPr>
  </w:style>
  <w:style w:type="paragraph" w:styleId="ListParagraph">
    <w:name w:val="List Paragraph"/>
    <w:basedOn w:val="Normal"/>
    <w:uiPriority w:val="34"/>
    <w:qFormat/>
    <w:rsid w:val="007C7C6F"/>
    <w:pPr>
      <w:ind w:left="720"/>
      <w:contextualSpacing/>
    </w:pPr>
  </w:style>
  <w:style w:type="character" w:styleId="UnresolvedMention">
    <w:name w:val="Unresolved Mention"/>
    <w:basedOn w:val="DefaultParagraphFont"/>
    <w:uiPriority w:val="99"/>
    <w:rsid w:val="00717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94157">
      <w:bodyDiv w:val="1"/>
      <w:marLeft w:val="0"/>
      <w:marRight w:val="0"/>
      <w:marTop w:val="0"/>
      <w:marBottom w:val="0"/>
      <w:divBdr>
        <w:top w:val="none" w:sz="0" w:space="0" w:color="auto"/>
        <w:left w:val="none" w:sz="0" w:space="0" w:color="auto"/>
        <w:bottom w:val="none" w:sz="0" w:space="0" w:color="auto"/>
        <w:right w:val="none" w:sz="0" w:space="0" w:color="auto"/>
      </w:divBdr>
    </w:div>
    <w:div w:id="1402828935">
      <w:bodyDiv w:val="1"/>
      <w:marLeft w:val="0"/>
      <w:marRight w:val="0"/>
      <w:marTop w:val="0"/>
      <w:marBottom w:val="0"/>
      <w:divBdr>
        <w:top w:val="none" w:sz="0" w:space="0" w:color="auto"/>
        <w:left w:val="none" w:sz="0" w:space="0" w:color="auto"/>
        <w:bottom w:val="none" w:sz="0" w:space="0" w:color="auto"/>
        <w:right w:val="none" w:sz="0" w:space="0" w:color="auto"/>
      </w:divBdr>
    </w:div>
    <w:div w:id="19010190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bys@rwdfoundation.org" TargetMode="External"/><Relationship Id="rId3" Type="http://schemas.openxmlformats.org/officeDocument/2006/relationships/styles" Target="styles.xml"/><Relationship Id="rId7" Type="http://schemas.openxmlformats.org/officeDocument/2006/relationships/hyperlink" Target="https://www.rwdfoundation.org/apply-for-the-ruby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wdfoundation.org/"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E921D-26F4-6C40-BA0D-FC5834D0E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Greater Baltimore Cultural Alliance</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Cendak</dc:creator>
  <cp:keywords/>
  <dc:description/>
  <cp:lastModifiedBy>Microsoft Office User</cp:lastModifiedBy>
  <cp:revision>4</cp:revision>
  <dcterms:created xsi:type="dcterms:W3CDTF">2023-02-27T18:54:00Z</dcterms:created>
  <dcterms:modified xsi:type="dcterms:W3CDTF">2023-02-27T20:04:00Z</dcterms:modified>
</cp:coreProperties>
</file>